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9B" w:rsidRDefault="0064159B" w:rsidP="000A3462">
      <w:pPr>
        <w:pStyle w:val="HTML"/>
        <w:ind w:firstLine="737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16F5A" w:rsidRPr="000A3462" w:rsidRDefault="000A3462" w:rsidP="000A3462">
      <w:pPr>
        <w:pStyle w:val="HTML"/>
        <w:ind w:firstLine="737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</w:t>
      </w:r>
      <w:r w:rsidR="00E16F5A" w:rsidRPr="000A3462">
        <w:rPr>
          <w:rFonts w:ascii="Times New Roman" w:hAnsi="Times New Roman" w:cs="Times New Roman"/>
          <w:sz w:val="16"/>
          <w:szCs w:val="16"/>
        </w:rPr>
        <w:t xml:space="preserve"> 1</w:t>
      </w:r>
    </w:p>
    <w:p w:rsidR="00E16F5A" w:rsidRPr="000A3462" w:rsidRDefault="00E16F5A" w:rsidP="000A3462">
      <w:pPr>
        <w:pStyle w:val="HTML"/>
        <w:ind w:firstLine="7371"/>
        <w:rPr>
          <w:rFonts w:ascii="Times New Roman" w:hAnsi="Times New Roman" w:cs="Times New Roman"/>
          <w:sz w:val="16"/>
          <w:szCs w:val="16"/>
        </w:rPr>
      </w:pPr>
      <w:r w:rsidRPr="000A3462">
        <w:rPr>
          <w:rFonts w:ascii="Times New Roman" w:hAnsi="Times New Roman" w:cs="Times New Roman"/>
          <w:sz w:val="16"/>
          <w:szCs w:val="16"/>
        </w:rPr>
        <w:t>к приказу МЧС РФ</w:t>
      </w:r>
    </w:p>
    <w:p w:rsidR="00C418C0" w:rsidRPr="00E16F5A" w:rsidRDefault="00E16F5A" w:rsidP="000A3462">
      <w:pPr>
        <w:ind w:firstLine="7371"/>
        <w:rPr>
          <w:rFonts w:cs="Times New Roman"/>
          <w:sz w:val="20"/>
        </w:rPr>
      </w:pPr>
      <w:r w:rsidRPr="000A3462">
        <w:rPr>
          <w:rFonts w:cs="Times New Roman"/>
          <w:sz w:val="16"/>
          <w:szCs w:val="16"/>
        </w:rPr>
        <w:t xml:space="preserve">от 24 февраля </w:t>
      </w:r>
      <w:smartTag w:uri="urn:schemas-microsoft-com:office:smarttags" w:element="metricconverter">
        <w:smartTagPr>
          <w:attr w:name="ProductID" w:val="2009 г"/>
        </w:smartTagPr>
        <w:r w:rsidRPr="000A3462">
          <w:rPr>
            <w:rFonts w:cs="Times New Roman"/>
            <w:sz w:val="16"/>
            <w:szCs w:val="16"/>
          </w:rPr>
          <w:t>2009 г</w:t>
        </w:r>
      </w:smartTag>
      <w:r w:rsidRPr="000A3462">
        <w:rPr>
          <w:rFonts w:cs="Times New Roman"/>
          <w:sz w:val="16"/>
          <w:szCs w:val="16"/>
        </w:rPr>
        <w:t>. № 91</w:t>
      </w:r>
    </w:p>
    <w:p w:rsidR="00E16F5A" w:rsidRPr="00E16F5A" w:rsidRDefault="00E16F5A" w:rsidP="00E16F5A">
      <w:pPr>
        <w:rPr>
          <w:rFonts w:cs="Times New Roman"/>
          <w:szCs w:val="24"/>
        </w:rPr>
      </w:pPr>
    </w:p>
    <w:p w:rsidR="00E16F5A" w:rsidRPr="00B37706" w:rsidRDefault="00E16F5A" w:rsidP="00E16F5A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B3770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7706">
        <w:rPr>
          <w:rFonts w:ascii="Times New Roman" w:hAnsi="Times New Roman" w:cs="Times New Roman"/>
          <w:b/>
          <w:sz w:val="28"/>
          <w:szCs w:val="28"/>
        </w:rPr>
        <w:t>Зарегистрирована</w:t>
      </w:r>
    </w:p>
    <w:p w:rsidR="00E16F5A" w:rsidRPr="00B37706" w:rsidRDefault="00E16F5A" w:rsidP="00E16F5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16F5A" w:rsidRPr="00B37706" w:rsidRDefault="00954DC5" w:rsidP="00E16F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3770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F0A5D">
        <w:rPr>
          <w:rFonts w:ascii="Times New Roman" w:hAnsi="Times New Roman" w:cs="Times New Roman"/>
          <w:sz w:val="28"/>
          <w:szCs w:val="28"/>
        </w:rPr>
        <w:t>надзорной деятельности</w:t>
      </w:r>
    </w:p>
    <w:p w:rsidR="00F164AF" w:rsidRPr="00B37706" w:rsidRDefault="00465B29" w:rsidP="00E16F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37706">
        <w:rPr>
          <w:rFonts w:ascii="Times New Roman" w:hAnsi="Times New Roman" w:cs="Times New Roman"/>
          <w:sz w:val="28"/>
          <w:szCs w:val="28"/>
        </w:rPr>
        <w:t>г.Иркутска</w:t>
      </w:r>
    </w:p>
    <w:p w:rsidR="00F164AF" w:rsidRPr="00B37706" w:rsidRDefault="00E16F5A" w:rsidP="00E16F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37706">
        <w:rPr>
          <w:rFonts w:ascii="Times New Roman" w:hAnsi="Times New Roman" w:cs="Times New Roman"/>
          <w:sz w:val="28"/>
          <w:szCs w:val="28"/>
        </w:rPr>
        <w:t>Главного</w:t>
      </w:r>
      <w:r w:rsidR="00F164AF" w:rsidRPr="00B37706">
        <w:rPr>
          <w:rFonts w:ascii="Times New Roman" w:hAnsi="Times New Roman" w:cs="Times New Roman"/>
          <w:sz w:val="28"/>
          <w:szCs w:val="28"/>
        </w:rPr>
        <w:t xml:space="preserve"> </w:t>
      </w:r>
      <w:r w:rsidRPr="00B37706">
        <w:rPr>
          <w:rFonts w:ascii="Times New Roman" w:hAnsi="Times New Roman" w:cs="Times New Roman"/>
          <w:sz w:val="28"/>
          <w:szCs w:val="28"/>
        </w:rPr>
        <w:t xml:space="preserve">управления МЧС России </w:t>
      </w:r>
    </w:p>
    <w:p w:rsidR="00E16F5A" w:rsidRPr="00B37706" w:rsidRDefault="00E16F5A" w:rsidP="00E16F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37706">
        <w:rPr>
          <w:rFonts w:ascii="Times New Roman" w:hAnsi="Times New Roman" w:cs="Times New Roman"/>
          <w:sz w:val="28"/>
          <w:szCs w:val="28"/>
        </w:rPr>
        <w:t>по Иркутской области</w:t>
      </w:r>
    </w:p>
    <w:p w:rsidR="00E16F5A" w:rsidRPr="00E16F5A" w:rsidRDefault="00E16F5A" w:rsidP="00E16F5A">
      <w:pPr>
        <w:pStyle w:val="HTML"/>
        <w:rPr>
          <w:rFonts w:ascii="Times New Roman" w:hAnsi="Times New Roman" w:cs="Times New Roman"/>
        </w:rPr>
      </w:pPr>
      <w:r w:rsidRPr="00E16F5A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</w:t>
      </w:r>
      <w:r w:rsidRPr="00E16F5A">
        <w:rPr>
          <w:rFonts w:ascii="Times New Roman" w:hAnsi="Times New Roman" w:cs="Times New Roman"/>
        </w:rPr>
        <w:t>__________________________</w:t>
      </w:r>
    </w:p>
    <w:p w:rsidR="00E16F5A" w:rsidRDefault="00E16F5A" w:rsidP="00E16F5A">
      <w:pPr>
        <w:pStyle w:val="HTML"/>
        <w:rPr>
          <w:rFonts w:ascii="Times New Roman" w:hAnsi="Times New Roman" w:cs="Times New Roman"/>
          <w:sz w:val="16"/>
          <w:szCs w:val="16"/>
        </w:rPr>
      </w:pPr>
      <w:r w:rsidRPr="00E16F5A">
        <w:rPr>
          <w:rFonts w:ascii="Times New Roman" w:hAnsi="Times New Roman" w:cs="Times New Roman"/>
          <w:sz w:val="16"/>
          <w:szCs w:val="16"/>
        </w:rPr>
        <w:t xml:space="preserve"> (Наименование территориального отдела (отделения,   инспекции)</w:t>
      </w:r>
    </w:p>
    <w:p w:rsidR="00E16F5A" w:rsidRDefault="00E16F5A" w:rsidP="00E16F5A">
      <w:pPr>
        <w:pStyle w:val="HTML"/>
        <w:rPr>
          <w:rFonts w:ascii="Times New Roman" w:hAnsi="Times New Roman" w:cs="Times New Roman"/>
          <w:sz w:val="16"/>
          <w:szCs w:val="16"/>
        </w:rPr>
      </w:pPr>
      <w:r w:rsidRPr="00E16F5A">
        <w:rPr>
          <w:rFonts w:ascii="Times New Roman" w:hAnsi="Times New Roman" w:cs="Times New Roman"/>
          <w:sz w:val="16"/>
          <w:szCs w:val="16"/>
        </w:rPr>
        <w:t xml:space="preserve">структурного подразделения территориального органа  МЧС   России  </w:t>
      </w:r>
    </w:p>
    <w:p w:rsidR="00E16F5A" w:rsidRDefault="00E16F5A" w:rsidP="00E16F5A">
      <w:pPr>
        <w:pStyle w:val="HTML"/>
        <w:rPr>
          <w:rFonts w:ascii="Times New Roman" w:hAnsi="Times New Roman" w:cs="Times New Roman"/>
          <w:sz w:val="16"/>
          <w:szCs w:val="16"/>
        </w:rPr>
      </w:pPr>
      <w:r w:rsidRPr="00E16F5A">
        <w:rPr>
          <w:rFonts w:ascii="Times New Roman" w:hAnsi="Times New Roman" w:cs="Times New Roman"/>
          <w:sz w:val="16"/>
          <w:szCs w:val="16"/>
        </w:rPr>
        <w:t xml:space="preserve">-  органа,   специально </w:t>
      </w:r>
      <w:r>
        <w:rPr>
          <w:rFonts w:ascii="Times New Roman" w:hAnsi="Times New Roman" w:cs="Times New Roman"/>
          <w:sz w:val="16"/>
          <w:szCs w:val="16"/>
        </w:rPr>
        <w:t>уполномоченного</w:t>
      </w:r>
      <w:r w:rsidRPr="00E16F5A">
        <w:rPr>
          <w:rFonts w:ascii="Times New Roman" w:hAnsi="Times New Roman" w:cs="Times New Roman"/>
          <w:sz w:val="16"/>
          <w:szCs w:val="16"/>
        </w:rPr>
        <w:t xml:space="preserve"> решать задачи гражданской</w:t>
      </w:r>
    </w:p>
    <w:p w:rsidR="00E16F5A" w:rsidRDefault="00E16F5A" w:rsidP="00E16F5A">
      <w:pPr>
        <w:pStyle w:val="HTML"/>
        <w:rPr>
          <w:rFonts w:ascii="Times New Roman" w:hAnsi="Times New Roman" w:cs="Times New Roman"/>
          <w:sz w:val="16"/>
          <w:szCs w:val="16"/>
        </w:rPr>
      </w:pPr>
      <w:r w:rsidRPr="00E16F5A">
        <w:rPr>
          <w:rFonts w:ascii="Times New Roman" w:hAnsi="Times New Roman" w:cs="Times New Roman"/>
          <w:sz w:val="16"/>
          <w:szCs w:val="16"/>
        </w:rPr>
        <w:t xml:space="preserve">обороны и задачи по предупреждению  и  ликвидации чрезвычайных </w:t>
      </w:r>
    </w:p>
    <w:p w:rsidR="00E16F5A" w:rsidRPr="00E16F5A" w:rsidRDefault="00E16F5A" w:rsidP="00E16F5A">
      <w:pPr>
        <w:pStyle w:val="HTML"/>
        <w:rPr>
          <w:rFonts w:ascii="Times New Roman" w:hAnsi="Times New Roman" w:cs="Times New Roman"/>
          <w:sz w:val="16"/>
          <w:szCs w:val="16"/>
        </w:rPr>
      </w:pPr>
      <w:r w:rsidRPr="00E16F5A">
        <w:rPr>
          <w:rFonts w:ascii="Times New Roman" w:hAnsi="Times New Roman" w:cs="Times New Roman"/>
          <w:sz w:val="16"/>
          <w:szCs w:val="16"/>
        </w:rPr>
        <w:t>ситуаций по  субъекту Российской Федерации, в сферу ведения которого</w:t>
      </w:r>
    </w:p>
    <w:p w:rsidR="00E16F5A" w:rsidRPr="00E16F5A" w:rsidRDefault="00E16F5A" w:rsidP="00E16F5A">
      <w:pPr>
        <w:pStyle w:val="HTML"/>
        <w:rPr>
          <w:rFonts w:ascii="Times New Roman" w:hAnsi="Times New Roman" w:cs="Times New Roman"/>
          <w:sz w:val="16"/>
          <w:szCs w:val="16"/>
        </w:rPr>
      </w:pPr>
      <w:r w:rsidRPr="00E16F5A">
        <w:rPr>
          <w:rFonts w:ascii="Times New Roman" w:hAnsi="Times New Roman" w:cs="Times New Roman"/>
          <w:sz w:val="16"/>
          <w:szCs w:val="16"/>
        </w:rPr>
        <w:t xml:space="preserve"> входят вопросы организации и осуществления государственного</w:t>
      </w:r>
    </w:p>
    <w:p w:rsidR="00E16F5A" w:rsidRPr="00E16F5A" w:rsidRDefault="00E16F5A" w:rsidP="00E16F5A">
      <w:pPr>
        <w:pStyle w:val="HTML"/>
        <w:rPr>
          <w:rFonts w:ascii="Times New Roman" w:hAnsi="Times New Roman" w:cs="Times New Roman"/>
          <w:sz w:val="16"/>
          <w:szCs w:val="16"/>
        </w:rPr>
      </w:pPr>
      <w:r w:rsidRPr="00E16F5A">
        <w:rPr>
          <w:rFonts w:ascii="Times New Roman" w:hAnsi="Times New Roman" w:cs="Times New Roman"/>
          <w:sz w:val="16"/>
          <w:szCs w:val="16"/>
        </w:rPr>
        <w:t xml:space="preserve"> пожарного надзора)</w:t>
      </w:r>
    </w:p>
    <w:p w:rsidR="00E16F5A" w:rsidRPr="00E16F5A" w:rsidRDefault="00E16F5A" w:rsidP="00E16F5A">
      <w:pPr>
        <w:pStyle w:val="HTML"/>
        <w:rPr>
          <w:rFonts w:ascii="Times New Roman" w:hAnsi="Times New Roman" w:cs="Times New Roman"/>
        </w:rPr>
      </w:pPr>
    </w:p>
    <w:p w:rsidR="00E16F5A" w:rsidRPr="00B37706" w:rsidRDefault="00E16F5A" w:rsidP="00E16F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37706">
        <w:rPr>
          <w:rFonts w:ascii="Times New Roman" w:hAnsi="Times New Roman" w:cs="Times New Roman"/>
          <w:sz w:val="28"/>
          <w:szCs w:val="28"/>
        </w:rPr>
        <w:t xml:space="preserve"> "_____"______________ 20</w:t>
      </w:r>
      <w:r w:rsidR="004D0CD1" w:rsidRPr="00B37706">
        <w:rPr>
          <w:rFonts w:ascii="Times New Roman" w:hAnsi="Times New Roman" w:cs="Times New Roman"/>
          <w:sz w:val="28"/>
          <w:szCs w:val="28"/>
        </w:rPr>
        <w:t>1</w:t>
      </w:r>
      <w:r w:rsidR="00B1614F">
        <w:rPr>
          <w:rFonts w:ascii="Times New Roman" w:hAnsi="Times New Roman" w:cs="Times New Roman"/>
          <w:sz w:val="28"/>
          <w:szCs w:val="28"/>
        </w:rPr>
        <w:t>6</w:t>
      </w:r>
      <w:r w:rsidRPr="00B377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6F5A" w:rsidRPr="00B37706" w:rsidRDefault="00E16F5A" w:rsidP="00E16F5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16F5A" w:rsidRPr="00B37706" w:rsidRDefault="00E16F5A" w:rsidP="00E16F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37706">
        <w:rPr>
          <w:rFonts w:ascii="Times New Roman" w:hAnsi="Times New Roman" w:cs="Times New Roman"/>
          <w:sz w:val="28"/>
          <w:szCs w:val="28"/>
        </w:rPr>
        <w:t xml:space="preserve"> Регистрационный №</w:t>
      </w:r>
      <w:r w:rsidR="00B37706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16F5A" w:rsidRDefault="00E16F5A" w:rsidP="00E16F5A">
      <w:pPr>
        <w:pStyle w:val="HTML"/>
        <w:rPr>
          <w:rFonts w:ascii="Times New Roman" w:hAnsi="Times New Roman" w:cs="Times New Roman"/>
        </w:rPr>
      </w:pPr>
    </w:p>
    <w:p w:rsidR="00E16F5A" w:rsidRDefault="00E16F5A" w:rsidP="00E16F5A">
      <w:pPr>
        <w:pStyle w:val="HTML"/>
        <w:rPr>
          <w:rFonts w:ascii="Times New Roman" w:hAnsi="Times New Roman" w:cs="Times New Roman"/>
        </w:rPr>
      </w:pPr>
    </w:p>
    <w:p w:rsidR="002560BC" w:rsidRDefault="002560BC" w:rsidP="00E16F5A">
      <w:pPr>
        <w:pStyle w:val="HTML"/>
        <w:rPr>
          <w:rFonts w:ascii="Times New Roman" w:hAnsi="Times New Roman" w:cs="Times New Roman"/>
        </w:rPr>
      </w:pPr>
    </w:p>
    <w:p w:rsidR="0064159B" w:rsidRDefault="0064159B" w:rsidP="00E16F5A">
      <w:pPr>
        <w:pStyle w:val="HTML"/>
        <w:rPr>
          <w:rFonts w:ascii="Times New Roman" w:hAnsi="Times New Roman" w:cs="Times New Roman"/>
        </w:rPr>
      </w:pPr>
    </w:p>
    <w:p w:rsidR="007D3274" w:rsidRPr="00E16F5A" w:rsidRDefault="007D3274" w:rsidP="00E16F5A">
      <w:pPr>
        <w:pStyle w:val="HTML"/>
        <w:rPr>
          <w:rFonts w:ascii="Times New Roman" w:hAnsi="Times New Roman" w:cs="Times New Roman"/>
        </w:rPr>
      </w:pPr>
    </w:p>
    <w:p w:rsidR="00E16F5A" w:rsidRPr="00E16F5A" w:rsidRDefault="00E16F5A" w:rsidP="00E16F5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E16F5A">
        <w:rPr>
          <w:rFonts w:ascii="Times New Roman" w:hAnsi="Times New Roman" w:cs="Times New Roman"/>
          <w:sz w:val="28"/>
          <w:szCs w:val="28"/>
        </w:rPr>
        <w:t>ДЕКЛАРАЦИЯ</w:t>
      </w:r>
    </w:p>
    <w:p w:rsidR="00E16F5A" w:rsidRPr="00E16F5A" w:rsidRDefault="00E16F5A" w:rsidP="00E16F5A">
      <w:pPr>
        <w:pStyle w:val="HTML"/>
        <w:jc w:val="center"/>
        <w:rPr>
          <w:rFonts w:ascii="Times New Roman" w:hAnsi="Times New Roman" w:cs="Times New Roman"/>
        </w:rPr>
      </w:pPr>
      <w:r w:rsidRPr="00E16F5A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E16F5A" w:rsidRDefault="00E16F5A" w:rsidP="00E16F5A">
      <w:pPr>
        <w:pStyle w:val="HTML"/>
        <w:rPr>
          <w:rFonts w:ascii="Times New Roman" w:hAnsi="Times New Roman" w:cs="Times New Roman"/>
        </w:rPr>
      </w:pPr>
    </w:p>
    <w:p w:rsidR="007D3274" w:rsidRDefault="007D3274" w:rsidP="00E16F5A">
      <w:pPr>
        <w:pStyle w:val="HTML"/>
        <w:rPr>
          <w:rFonts w:ascii="Times New Roman" w:hAnsi="Times New Roman" w:cs="Times New Roman"/>
        </w:rPr>
      </w:pPr>
    </w:p>
    <w:p w:rsidR="0064159B" w:rsidRPr="00E16F5A" w:rsidRDefault="0064159B" w:rsidP="00E16F5A">
      <w:pPr>
        <w:pStyle w:val="HTML"/>
        <w:rPr>
          <w:rFonts w:ascii="Times New Roman" w:hAnsi="Times New Roman" w:cs="Times New Roman"/>
        </w:rPr>
      </w:pPr>
    </w:p>
    <w:p w:rsidR="003852E1" w:rsidRPr="007A1BD5" w:rsidRDefault="003852E1" w:rsidP="003852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A1BD5">
        <w:rPr>
          <w:rFonts w:ascii="Times New Roman" w:hAnsi="Times New Roman" w:cs="Times New Roman"/>
          <w:sz w:val="28"/>
          <w:szCs w:val="28"/>
        </w:rPr>
        <w:t>Настоящая декларация составлена в отношении:</w:t>
      </w:r>
    </w:p>
    <w:p w:rsidR="003852E1" w:rsidRPr="002052A3" w:rsidRDefault="003852E1" w:rsidP="003852E1">
      <w:pPr>
        <w:pStyle w:val="HTML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Здание торгово</w:t>
      </w:r>
      <w:r w:rsidR="008B68AA">
        <w:rPr>
          <w:rFonts w:ascii="Times New Roman" w:hAnsi="Times New Roman" w:cs="Times New Roman"/>
          <w:i/>
          <w:sz w:val="28"/>
          <w:szCs w:val="28"/>
        </w:rPr>
        <w:t>-развлекательного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центра «</w:t>
      </w:r>
      <w:r w:rsidR="00B1614F">
        <w:rPr>
          <w:rFonts w:ascii="Times New Roman" w:hAnsi="Times New Roman" w:cs="Times New Roman"/>
          <w:i/>
          <w:sz w:val="28"/>
          <w:szCs w:val="28"/>
        </w:rPr>
        <w:t>Наименование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3852E1" w:rsidRPr="007A1BD5" w:rsidRDefault="003852E1" w:rsidP="003852E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A1BD5">
        <w:rPr>
          <w:rFonts w:ascii="Times New Roman" w:hAnsi="Times New Roman" w:cs="Times New Roman"/>
          <w:sz w:val="28"/>
          <w:szCs w:val="28"/>
        </w:rPr>
        <w:t>обственником объекта защиты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A1BD5">
        <w:rPr>
          <w:rFonts w:ascii="Times New Roman" w:hAnsi="Times New Roman" w:cs="Times New Roman"/>
          <w:sz w:val="28"/>
          <w:szCs w:val="28"/>
        </w:rPr>
        <w:t>:</w:t>
      </w:r>
    </w:p>
    <w:p w:rsidR="003852E1" w:rsidRPr="002052A3" w:rsidRDefault="0076687E" w:rsidP="003852E1">
      <w:pPr>
        <w:pStyle w:val="HTML"/>
        <w:pBdr>
          <w:bottom w:val="single" w:sz="4" w:space="1" w:color="auto"/>
        </w:pBd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Общество с ограниченной ответственностью «</w:t>
      </w:r>
      <w:r w:rsidR="00B1614F">
        <w:rPr>
          <w:rFonts w:ascii="Times New Roman" w:hAnsi="Times New Roman" w:cs="Times New Roman"/>
          <w:i/>
          <w:sz w:val="28"/>
          <w:szCs w:val="28"/>
        </w:rPr>
        <w:t>Наименование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9112AB" w:rsidRPr="00B37706" w:rsidRDefault="00F164AF" w:rsidP="000A346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37706">
        <w:rPr>
          <w:rFonts w:ascii="Times New Roman" w:hAnsi="Times New Roman" w:cs="Times New Roman"/>
          <w:sz w:val="28"/>
          <w:szCs w:val="28"/>
        </w:rPr>
        <w:t>Функциональное назначение объекта</w:t>
      </w:r>
      <w:r w:rsidR="009112AB" w:rsidRPr="00B37706">
        <w:rPr>
          <w:rFonts w:ascii="Times New Roman" w:hAnsi="Times New Roman" w:cs="Times New Roman"/>
          <w:sz w:val="28"/>
          <w:szCs w:val="28"/>
        </w:rPr>
        <w:t xml:space="preserve"> защиты</w:t>
      </w:r>
      <w:r w:rsidRPr="00B377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64AF" w:rsidRPr="000B0E26" w:rsidRDefault="000B0E26" w:rsidP="009112AB">
      <w:pPr>
        <w:pStyle w:val="HTM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B0E2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E26">
        <w:rPr>
          <w:rFonts w:ascii="Times New Roman" w:hAnsi="Times New Roman"/>
          <w:sz w:val="28"/>
          <w:szCs w:val="28"/>
        </w:rPr>
        <w:t>3.1 - здания организаций торговли</w:t>
      </w:r>
    </w:p>
    <w:p w:rsidR="00AF0802" w:rsidRDefault="00AF0802" w:rsidP="000A346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16F5A" w:rsidRPr="00243DC6" w:rsidRDefault="000A3462" w:rsidP="000A346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37706">
        <w:rPr>
          <w:rFonts w:ascii="Times New Roman" w:hAnsi="Times New Roman" w:cs="Times New Roman"/>
          <w:sz w:val="28"/>
          <w:szCs w:val="28"/>
        </w:rPr>
        <w:t>Основной    государственный   регистрационный   номер   записи   о государс</w:t>
      </w:r>
      <w:r w:rsidRPr="00B37706">
        <w:rPr>
          <w:rFonts w:ascii="Times New Roman" w:hAnsi="Times New Roman" w:cs="Times New Roman"/>
          <w:sz w:val="28"/>
          <w:szCs w:val="28"/>
        </w:rPr>
        <w:t>т</w:t>
      </w:r>
      <w:r w:rsidRPr="00B37706">
        <w:rPr>
          <w:rFonts w:ascii="Times New Roman" w:hAnsi="Times New Roman" w:cs="Times New Roman"/>
          <w:sz w:val="28"/>
          <w:szCs w:val="28"/>
        </w:rPr>
        <w:t>венной рег</w:t>
      </w:r>
      <w:r w:rsidRPr="00B37706">
        <w:rPr>
          <w:rFonts w:ascii="Times New Roman" w:hAnsi="Times New Roman" w:cs="Times New Roman"/>
          <w:sz w:val="28"/>
          <w:szCs w:val="28"/>
        </w:rPr>
        <w:t>и</w:t>
      </w:r>
      <w:r w:rsidRPr="00B37706">
        <w:rPr>
          <w:rFonts w:ascii="Times New Roman" w:hAnsi="Times New Roman" w:cs="Times New Roman"/>
          <w:sz w:val="28"/>
          <w:szCs w:val="28"/>
        </w:rPr>
        <w:t xml:space="preserve">страции юридического лица: </w:t>
      </w:r>
      <w:r w:rsidR="00B1614F">
        <w:rPr>
          <w:rFonts w:ascii="Times New Roman" w:hAnsi="Times New Roman" w:cs="Times New Roman"/>
          <w:sz w:val="28"/>
          <w:szCs w:val="28"/>
        </w:rPr>
        <w:t>___________________</w:t>
      </w:r>
    </w:p>
    <w:p w:rsidR="00E16F5A" w:rsidRPr="00AF0802" w:rsidRDefault="000A3462" w:rsidP="00E16F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43DC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налогоплательщика: </w:t>
      </w:r>
      <w:r w:rsidR="00B1614F">
        <w:rPr>
          <w:rFonts w:ascii="Times New Roman" w:hAnsi="Times New Roman" w:cs="Times New Roman"/>
          <w:sz w:val="28"/>
          <w:szCs w:val="28"/>
        </w:rPr>
        <w:t>_________________</w:t>
      </w:r>
    </w:p>
    <w:p w:rsidR="000A3462" w:rsidRPr="0076687E" w:rsidRDefault="000A3462" w:rsidP="00E16F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AF0802">
        <w:rPr>
          <w:rFonts w:ascii="Times New Roman" w:hAnsi="Times New Roman" w:cs="Times New Roman"/>
          <w:sz w:val="28"/>
          <w:szCs w:val="28"/>
        </w:rPr>
        <w:t xml:space="preserve">Место нахождения объекта защиты: </w:t>
      </w:r>
      <w:r w:rsidR="00E24D6F" w:rsidRPr="00AF0802">
        <w:rPr>
          <w:rFonts w:ascii="Times New Roman" w:hAnsi="Times New Roman" w:cs="Times New Roman"/>
          <w:sz w:val="28"/>
          <w:szCs w:val="28"/>
          <w:u w:val="single"/>
        </w:rPr>
        <w:t>г.Иркут</w:t>
      </w:r>
      <w:r w:rsidRPr="00AF0802">
        <w:rPr>
          <w:rFonts w:ascii="Times New Roman" w:hAnsi="Times New Roman" w:cs="Times New Roman"/>
          <w:sz w:val="28"/>
          <w:szCs w:val="28"/>
          <w:u w:val="single"/>
        </w:rPr>
        <w:t xml:space="preserve">ск, </w:t>
      </w:r>
      <w:r w:rsidR="00B1614F">
        <w:rPr>
          <w:rFonts w:ascii="Times New Roman" w:hAnsi="Times New Roman" w:cs="Times New Roman"/>
          <w:sz w:val="28"/>
          <w:szCs w:val="28"/>
          <w:u w:val="single"/>
        </w:rPr>
        <w:t>ул.Березовая</w:t>
      </w:r>
      <w:r w:rsidR="0076687E" w:rsidRPr="0076687E">
        <w:rPr>
          <w:rFonts w:ascii="Times New Roman" w:hAnsi="Times New Roman" w:cs="Times New Roman"/>
          <w:spacing w:val="-3"/>
          <w:sz w:val="28"/>
          <w:szCs w:val="28"/>
          <w:u w:val="single"/>
        </w:rPr>
        <w:t>, 1</w:t>
      </w:r>
    </w:p>
    <w:p w:rsidR="00243DC6" w:rsidRPr="00AF0802" w:rsidRDefault="00243DC6" w:rsidP="00E16F5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16F5A" w:rsidRPr="00AF0802" w:rsidRDefault="000A3462" w:rsidP="000A346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0802">
        <w:rPr>
          <w:rFonts w:ascii="Times New Roman" w:hAnsi="Times New Roman" w:cs="Times New Roman"/>
          <w:sz w:val="28"/>
          <w:szCs w:val="28"/>
        </w:rPr>
        <w:t>Почтовый  и электронный адреса,  телефон, факс юридического лица и объекта защиты:</w:t>
      </w:r>
    </w:p>
    <w:p w:rsidR="00314A8D" w:rsidRPr="00AF0802" w:rsidRDefault="00314A8D" w:rsidP="000A346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0802">
        <w:rPr>
          <w:rFonts w:ascii="Times New Roman" w:hAnsi="Times New Roman" w:cs="Times New Roman"/>
          <w:sz w:val="28"/>
          <w:szCs w:val="28"/>
        </w:rPr>
        <w:t>Юридическое лицо:</w:t>
      </w:r>
    </w:p>
    <w:p w:rsidR="000A3462" w:rsidRPr="00AF0802" w:rsidRDefault="003852E1" w:rsidP="000A3462">
      <w:pPr>
        <w:pStyle w:val="HTML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AF0802">
        <w:rPr>
          <w:rFonts w:ascii="Times New Roman" w:hAnsi="Times New Roman" w:cs="Times New Roman"/>
          <w:sz w:val="28"/>
          <w:szCs w:val="28"/>
        </w:rPr>
        <w:t>6640</w:t>
      </w:r>
      <w:r w:rsidR="0076687E">
        <w:rPr>
          <w:rFonts w:ascii="Times New Roman" w:hAnsi="Times New Roman" w:cs="Times New Roman"/>
          <w:sz w:val="28"/>
          <w:szCs w:val="28"/>
        </w:rPr>
        <w:t>56</w:t>
      </w:r>
      <w:r w:rsidRPr="00AF0802">
        <w:rPr>
          <w:rFonts w:ascii="Times New Roman" w:hAnsi="Times New Roman" w:cs="Times New Roman"/>
          <w:sz w:val="28"/>
          <w:szCs w:val="28"/>
        </w:rPr>
        <w:t>, г. Иркутск, ул.</w:t>
      </w:r>
      <w:r w:rsidR="00B1614F" w:rsidRPr="00B1614F">
        <w:rPr>
          <w:rFonts w:ascii="Times New Roman" w:hAnsi="Times New Roman" w:cs="Times New Roman"/>
          <w:sz w:val="28"/>
          <w:szCs w:val="28"/>
        </w:rPr>
        <w:t xml:space="preserve"> </w:t>
      </w:r>
      <w:r w:rsidR="00B1614F">
        <w:rPr>
          <w:rFonts w:ascii="Times New Roman" w:hAnsi="Times New Roman" w:cs="Times New Roman"/>
          <w:sz w:val="28"/>
          <w:szCs w:val="28"/>
        </w:rPr>
        <w:t>Березовая</w:t>
      </w:r>
      <w:r w:rsidR="00B1614F">
        <w:rPr>
          <w:rFonts w:ascii="Times New Roman" w:hAnsi="Times New Roman" w:cs="Times New Roman"/>
          <w:spacing w:val="-3"/>
          <w:sz w:val="28"/>
          <w:szCs w:val="28"/>
        </w:rPr>
        <w:t>, 1</w:t>
      </w:r>
      <w:r w:rsidRPr="00AF0802">
        <w:rPr>
          <w:rFonts w:ascii="Times New Roman" w:hAnsi="Times New Roman" w:cs="Times New Roman"/>
          <w:sz w:val="28"/>
          <w:szCs w:val="28"/>
        </w:rPr>
        <w:t xml:space="preserve">, </w:t>
      </w:r>
      <w:r w:rsidR="00B1614F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 xml:space="preserve">(3952) </w:t>
      </w:r>
      <w:r w:rsidR="00B1614F">
        <w:rPr>
          <w:rFonts w:ascii="Times New Roman" w:hAnsi="Times New Roman" w:cs="Times New Roman"/>
          <w:sz w:val="28"/>
          <w:szCs w:val="28"/>
        </w:rPr>
        <w:t>111-111</w:t>
      </w:r>
    </w:p>
    <w:p w:rsidR="000A3462" w:rsidRPr="00AF0802" w:rsidRDefault="00314A8D" w:rsidP="000A346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F0802">
        <w:rPr>
          <w:rFonts w:ascii="Times New Roman" w:hAnsi="Times New Roman" w:cs="Times New Roman"/>
          <w:sz w:val="28"/>
          <w:szCs w:val="28"/>
        </w:rPr>
        <w:t>Объект защиты:</w:t>
      </w:r>
    </w:p>
    <w:p w:rsidR="00314A8D" w:rsidRPr="00AF0802" w:rsidRDefault="00AF0802" w:rsidP="00314A8D">
      <w:pPr>
        <w:pStyle w:val="HTML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AF0802">
        <w:rPr>
          <w:rFonts w:ascii="Times New Roman" w:hAnsi="Times New Roman" w:cs="Times New Roman"/>
          <w:sz w:val="28"/>
          <w:szCs w:val="28"/>
        </w:rPr>
        <w:t>6640</w:t>
      </w:r>
      <w:r w:rsidR="0076687E">
        <w:rPr>
          <w:rFonts w:ascii="Times New Roman" w:hAnsi="Times New Roman" w:cs="Times New Roman"/>
          <w:sz w:val="28"/>
          <w:szCs w:val="28"/>
        </w:rPr>
        <w:t>56</w:t>
      </w:r>
      <w:r w:rsidRPr="00AF0802">
        <w:rPr>
          <w:rFonts w:ascii="Times New Roman" w:hAnsi="Times New Roman" w:cs="Times New Roman"/>
          <w:sz w:val="28"/>
          <w:szCs w:val="28"/>
        </w:rPr>
        <w:t xml:space="preserve">, г. Иркутск, </w:t>
      </w:r>
      <w:r w:rsidR="00B1614F">
        <w:rPr>
          <w:rFonts w:ascii="Times New Roman" w:hAnsi="Times New Roman" w:cs="Times New Roman"/>
          <w:sz w:val="28"/>
          <w:szCs w:val="28"/>
        </w:rPr>
        <w:t>ул.Березовая</w:t>
      </w:r>
      <w:r w:rsidR="00EF0A5D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76687E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243DC6" w:rsidRPr="00AF0802">
        <w:rPr>
          <w:rFonts w:ascii="Times New Roman" w:hAnsi="Times New Roman" w:cs="Times New Roman"/>
          <w:sz w:val="28"/>
          <w:szCs w:val="28"/>
        </w:rPr>
        <w:t>,</w:t>
      </w:r>
      <w:r w:rsidR="00B1614F">
        <w:rPr>
          <w:rFonts w:ascii="Times New Roman" w:hAnsi="Times New Roman" w:cs="Times New Roman"/>
          <w:sz w:val="28"/>
          <w:szCs w:val="28"/>
        </w:rPr>
        <w:t xml:space="preserve"> тел.</w:t>
      </w:r>
      <w:r w:rsidR="00243DC6" w:rsidRPr="00AF0802">
        <w:rPr>
          <w:rFonts w:ascii="Times New Roman" w:hAnsi="Times New Roman" w:cs="Times New Roman"/>
          <w:sz w:val="28"/>
          <w:szCs w:val="28"/>
        </w:rPr>
        <w:t xml:space="preserve"> </w:t>
      </w:r>
      <w:r w:rsidR="00EF0A5D">
        <w:rPr>
          <w:rFonts w:ascii="Times New Roman" w:hAnsi="Times New Roman" w:cs="Times New Roman"/>
          <w:sz w:val="28"/>
          <w:szCs w:val="28"/>
        </w:rPr>
        <w:t xml:space="preserve">(3952) </w:t>
      </w:r>
      <w:r w:rsidR="00B1614F">
        <w:rPr>
          <w:rFonts w:ascii="Times New Roman" w:hAnsi="Times New Roman" w:cs="Times New Roman"/>
          <w:sz w:val="28"/>
          <w:szCs w:val="28"/>
        </w:rPr>
        <w:t>111-111</w:t>
      </w:r>
    </w:p>
    <w:p w:rsidR="00E16F5A" w:rsidRDefault="00E16F5A" w:rsidP="00E16F5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60BC" w:rsidRDefault="002560BC" w:rsidP="00E16F5A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314A8D" w:rsidRPr="009747EA">
        <w:tc>
          <w:tcPr>
            <w:tcW w:w="675" w:type="dxa"/>
          </w:tcPr>
          <w:p w:rsidR="00314A8D" w:rsidRPr="009747EA" w:rsidRDefault="00314A8D" w:rsidP="00E16F5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7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896" w:type="dxa"/>
          </w:tcPr>
          <w:p w:rsidR="00314A8D" w:rsidRPr="002560BC" w:rsidRDefault="00314A8D" w:rsidP="00E16F5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560B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</w:tr>
      <w:tr w:rsidR="00314A8D" w:rsidRPr="009747EA">
        <w:tc>
          <w:tcPr>
            <w:tcW w:w="675" w:type="dxa"/>
          </w:tcPr>
          <w:p w:rsidR="00314A8D" w:rsidRPr="009747EA" w:rsidRDefault="00314A8D" w:rsidP="009747E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314A8D" w:rsidRPr="009747EA" w:rsidRDefault="00314A8D" w:rsidP="009747E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A8D" w:rsidRPr="009747EA">
        <w:tc>
          <w:tcPr>
            <w:tcW w:w="675" w:type="dxa"/>
          </w:tcPr>
          <w:p w:rsidR="00314A8D" w:rsidRPr="00243DC6" w:rsidRDefault="00314A8D" w:rsidP="009747E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3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314A8D" w:rsidRPr="002560BC" w:rsidRDefault="00314A8D" w:rsidP="00E16F5A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0BC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пожарного риска.</w:t>
            </w:r>
          </w:p>
          <w:p w:rsidR="00314A8D" w:rsidRPr="002560BC" w:rsidRDefault="00F13D36" w:rsidP="00271C9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0BC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="00271C97" w:rsidRPr="002560BC">
              <w:rPr>
                <w:rFonts w:ascii="Times New Roman" w:hAnsi="Times New Roman" w:cs="Times New Roman"/>
                <w:sz w:val="28"/>
                <w:szCs w:val="28"/>
              </w:rPr>
              <w:t xml:space="preserve"> ч.3 ст.6; ч.2 ст.64 </w:t>
            </w:r>
            <w:r w:rsidR="00271C97" w:rsidRPr="002560BC">
              <w:rPr>
                <w:rFonts w:ascii="Times New Roman" w:hAnsi="Times New Roman"/>
                <w:sz w:val="28"/>
                <w:szCs w:val="28"/>
              </w:rPr>
              <w:t>Федерального закона от 22.07.2008 г. № 123-ФЗ</w:t>
            </w:r>
            <w:r w:rsidR="00271C97" w:rsidRPr="002560BC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«Технический регламент о требованиях пожарной безопа</w:t>
            </w:r>
            <w:r w:rsidR="00271C97" w:rsidRPr="002560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1C97" w:rsidRPr="002560BC">
              <w:rPr>
                <w:rFonts w:ascii="Times New Roman" w:hAnsi="Times New Roman" w:cs="Times New Roman"/>
                <w:sz w:val="28"/>
                <w:szCs w:val="28"/>
              </w:rPr>
              <w:t>ности», р</w:t>
            </w:r>
            <w:r w:rsidR="00314A8D" w:rsidRPr="002560BC">
              <w:rPr>
                <w:rFonts w:ascii="Times New Roman" w:hAnsi="Times New Roman" w:cs="Times New Roman"/>
                <w:sz w:val="28"/>
                <w:szCs w:val="28"/>
              </w:rPr>
              <w:t>асчет риска не проводился.</w:t>
            </w:r>
          </w:p>
        </w:tc>
      </w:tr>
      <w:tr w:rsidR="00314A8D" w:rsidRPr="009747EA">
        <w:tc>
          <w:tcPr>
            <w:tcW w:w="675" w:type="dxa"/>
          </w:tcPr>
          <w:p w:rsidR="00314A8D" w:rsidRPr="002560BC" w:rsidRDefault="00314A8D" w:rsidP="009747E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8896" w:type="dxa"/>
          </w:tcPr>
          <w:p w:rsidR="00314A8D" w:rsidRPr="000B0E26" w:rsidRDefault="00314A8D" w:rsidP="00E16F5A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26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возможного ущерба имуществу третьих лиц от пожара.</w:t>
            </w:r>
          </w:p>
          <w:p w:rsidR="00314A8D" w:rsidRPr="000B0E26" w:rsidRDefault="000B0E26" w:rsidP="00B1614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6">
              <w:rPr>
                <w:rFonts w:ascii="Times New Roman" w:hAnsi="Times New Roman" w:cs="Times New Roman"/>
                <w:sz w:val="28"/>
              </w:rPr>
              <w:t>Объект защиты</w:t>
            </w:r>
            <w:r w:rsidR="000D52E3">
              <w:rPr>
                <w:rFonts w:ascii="Times New Roman" w:hAnsi="Times New Roman" w:cs="Times New Roman"/>
                <w:sz w:val="28"/>
              </w:rPr>
              <w:t xml:space="preserve"> застрахован от пожара</w:t>
            </w:r>
            <w:r w:rsidRPr="000B0E26">
              <w:rPr>
                <w:rFonts w:ascii="Times New Roman" w:hAnsi="Times New Roman" w:cs="Times New Roman"/>
                <w:sz w:val="28"/>
              </w:rPr>
              <w:t>.</w:t>
            </w:r>
            <w:r w:rsidR="000D52E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964AA">
              <w:rPr>
                <w:rFonts w:ascii="Times New Roman" w:hAnsi="Times New Roman" w:cs="Times New Roman"/>
                <w:sz w:val="28"/>
              </w:rPr>
              <w:t xml:space="preserve">Страховщик – </w:t>
            </w:r>
            <w:r w:rsidR="00C964AA" w:rsidRPr="00ED79EB">
              <w:rPr>
                <w:rFonts w:ascii="Times New Roman" w:hAnsi="Times New Roman" w:cs="Times New Roman"/>
                <w:sz w:val="28"/>
              </w:rPr>
              <w:t>ОАО «</w:t>
            </w:r>
            <w:r w:rsidR="008D6D57">
              <w:rPr>
                <w:rFonts w:ascii="Times New Roman" w:hAnsi="Times New Roman" w:cs="Times New Roman"/>
                <w:sz w:val="28"/>
              </w:rPr>
              <w:t>СОГАЗ</w:t>
            </w:r>
            <w:r w:rsidR="00C964AA" w:rsidRPr="00ED79EB">
              <w:rPr>
                <w:rFonts w:ascii="Times New Roman" w:hAnsi="Times New Roman" w:cs="Times New Roman"/>
                <w:sz w:val="28"/>
              </w:rPr>
              <w:t>», п</w:t>
            </w:r>
            <w:r w:rsidR="00C964AA" w:rsidRPr="00ED79EB">
              <w:rPr>
                <w:rFonts w:ascii="Times New Roman" w:hAnsi="Times New Roman" w:cs="Times New Roman"/>
                <w:sz w:val="28"/>
              </w:rPr>
              <w:t>о</w:t>
            </w:r>
            <w:r w:rsidR="00C964AA" w:rsidRPr="00ED79EB">
              <w:rPr>
                <w:rFonts w:ascii="Times New Roman" w:hAnsi="Times New Roman" w:cs="Times New Roman"/>
                <w:sz w:val="28"/>
              </w:rPr>
              <w:t xml:space="preserve">лис </w:t>
            </w:r>
            <w:r w:rsidR="00237BDD">
              <w:rPr>
                <w:rFonts w:ascii="Times New Roman" w:hAnsi="Times New Roman" w:cs="Times New Roman"/>
                <w:sz w:val="28"/>
              </w:rPr>
              <w:t>№ 3</w:t>
            </w:r>
            <w:r w:rsidR="00B1614F">
              <w:rPr>
                <w:rFonts w:ascii="Times New Roman" w:hAnsi="Times New Roman" w:cs="Times New Roman"/>
                <w:sz w:val="28"/>
              </w:rPr>
              <w:t>333</w:t>
            </w:r>
            <w:r w:rsidR="00237BDD">
              <w:rPr>
                <w:rFonts w:ascii="Times New Roman" w:hAnsi="Times New Roman" w:cs="Times New Roman"/>
                <w:sz w:val="28"/>
              </w:rPr>
              <w:t xml:space="preserve"> РТ 0281 </w:t>
            </w:r>
            <w:r w:rsidR="00C964AA" w:rsidRPr="00ED79EB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237BDD">
              <w:rPr>
                <w:rFonts w:ascii="Times New Roman" w:hAnsi="Times New Roman" w:cs="Times New Roman"/>
                <w:sz w:val="28"/>
              </w:rPr>
              <w:t>23</w:t>
            </w:r>
            <w:r w:rsidR="00C964AA" w:rsidRPr="00ED79EB">
              <w:rPr>
                <w:rFonts w:ascii="Times New Roman" w:hAnsi="Times New Roman" w:cs="Times New Roman"/>
                <w:sz w:val="28"/>
              </w:rPr>
              <w:t>.</w:t>
            </w:r>
            <w:r w:rsidR="00ED79EB" w:rsidRPr="00ED79EB">
              <w:rPr>
                <w:rFonts w:ascii="Times New Roman" w:hAnsi="Times New Roman" w:cs="Times New Roman"/>
                <w:sz w:val="28"/>
              </w:rPr>
              <w:t>0</w:t>
            </w:r>
            <w:r w:rsidR="00237BDD">
              <w:rPr>
                <w:rFonts w:ascii="Times New Roman" w:hAnsi="Times New Roman" w:cs="Times New Roman"/>
                <w:sz w:val="28"/>
              </w:rPr>
              <w:t>4</w:t>
            </w:r>
            <w:r w:rsidR="00C964AA" w:rsidRPr="00ED79EB">
              <w:rPr>
                <w:rFonts w:ascii="Times New Roman" w:hAnsi="Times New Roman" w:cs="Times New Roman"/>
                <w:sz w:val="28"/>
              </w:rPr>
              <w:t>.20</w:t>
            </w:r>
            <w:r w:rsidR="00ED79EB" w:rsidRPr="00ED79EB">
              <w:rPr>
                <w:rFonts w:ascii="Times New Roman" w:hAnsi="Times New Roman" w:cs="Times New Roman"/>
                <w:sz w:val="28"/>
              </w:rPr>
              <w:t>1</w:t>
            </w:r>
            <w:r w:rsidR="00237BDD">
              <w:rPr>
                <w:rFonts w:ascii="Times New Roman" w:hAnsi="Times New Roman" w:cs="Times New Roman"/>
                <w:sz w:val="28"/>
              </w:rPr>
              <w:t>5</w:t>
            </w:r>
            <w:r w:rsidR="00C964AA" w:rsidRPr="00ED79EB">
              <w:rPr>
                <w:rFonts w:ascii="Times New Roman" w:hAnsi="Times New Roman" w:cs="Times New Roman"/>
                <w:sz w:val="28"/>
              </w:rPr>
              <w:t xml:space="preserve"> г. (копия полиса прилагается).</w:t>
            </w:r>
          </w:p>
        </w:tc>
      </w:tr>
      <w:tr w:rsidR="00314A8D" w:rsidRPr="009747EA">
        <w:tc>
          <w:tcPr>
            <w:tcW w:w="675" w:type="dxa"/>
          </w:tcPr>
          <w:p w:rsidR="00314A8D" w:rsidRPr="002560BC" w:rsidRDefault="00314A8D" w:rsidP="009747E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56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314A8D" w:rsidRPr="00C81897" w:rsidRDefault="00314A8D" w:rsidP="00B24700">
            <w:pPr>
              <w:jc w:val="both"/>
              <w:rPr>
                <w:b/>
                <w:sz w:val="28"/>
                <w:szCs w:val="28"/>
              </w:rPr>
            </w:pPr>
            <w:r w:rsidRPr="00C81897">
              <w:rPr>
                <w:b/>
                <w:sz w:val="28"/>
                <w:szCs w:val="28"/>
              </w:rPr>
              <w:t>Перечень федеральных законов о технических регламентах и но</w:t>
            </w:r>
            <w:r w:rsidRPr="00C81897">
              <w:rPr>
                <w:b/>
                <w:sz w:val="28"/>
                <w:szCs w:val="28"/>
              </w:rPr>
              <w:t>р</w:t>
            </w:r>
            <w:r w:rsidRPr="00C81897">
              <w:rPr>
                <w:b/>
                <w:sz w:val="28"/>
                <w:szCs w:val="28"/>
              </w:rPr>
              <w:t>мативных документов по пожарной безопасности, выполнение к</w:t>
            </w:r>
            <w:r w:rsidRPr="00C81897">
              <w:rPr>
                <w:b/>
                <w:sz w:val="28"/>
                <w:szCs w:val="28"/>
              </w:rPr>
              <w:t>о</w:t>
            </w:r>
            <w:r w:rsidRPr="00C81897">
              <w:rPr>
                <w:b/>
                <w:sz w:val="28"/>
                <w:szCs w:val="28"/>
              </w:rPr>
              <w:t xml:space="preserve">торых </w:t>
            </w:r>
            <w:r w:rsidR="00C51147">
              <w:rPr>
                <w:b/>
                <w:sz w:val="28"/>
                <w:szCs w:val="28"/>
              </w:rPr>
              <w:t xml:space="preserve">должно </w:t>
            </w:r>
            <w:r w:rsidRPr="00C81897">
              <w:rPr>
                <w:b/>
                <w:sz w:val="28"/>
                <w:szCs w:val="28"/>
              </w:rPr>
              <w:t>обеспечиват</w:t>
            </w:r>
            <w:r w:rsidR="00C51147">
              <w:rPr>
                <w:b/>
                <w:sz w:val="28"/>
                <w:szCs w:val="28"/>
              </w:rPr>
              <w:t>ь</w:t>
            </w:r>
            <w:r w:rsidRPr="00C81897">
              <w:rPr>
                <w:b/>
                <w:sz w:val="28"/>
                <w:szCs w:val="28"/>
              </w:rPr>
              <w:t>ся на объекте защиты.</w:t>
            </w:r>
          </w:p>
          <w:p w:rsidR="00C961FB" w:rsidRDefault="00C961FB" w:rsidP="00CA3A1A">
            <w:pPr>
              <w:rPr>
                <w:color w:val="0070C0"/>
                <w:sz w:val="28"/>
                <w:szCs w:val="28"/>
              </w:rPr>
            </w:pPr>
          </w:p>
          <w:p w:rsidR="00F13D36" w:rsidRPr="0082516D" w:rsidRDefault="0067265D" w:rsidP="008B68AA">
            <w:pPr>
              <w:jc w:val="both"/>
              <w:rPr>
                <w:sz w:val="28"/>
                <w:szCs w:val="28"/>
              </w:rPr>
            </w:pPr>
            <w:r w:rsidRPr="0082516D">
              <w:rPr>
                <w:sz w:val="28"/>
                <w:szCs w:val="28"/>
              </w:rPr>
              <w:t xml:space="preserve">Объект защиты </w:t>
            </w:r>
            <w:r w:rsidR="00F13D36" w:rsidRPr="0082516D">
              <w:rPr>
                <w:sz w:val="28"/>
                <w:szCs w:val="28"/>
              </w:rPr>
              <w:t>–</w:t>
            </w:r>
            <w:r w:rsidR="005617AB" w:rsidRPr="0082516D">
              <w:rPr>
                <w:sz w:val="28"/>
                <w:szCs w:val="28"/>
              </w:rPr>
              <w:t xml:space="preserve"> </w:t>
            </w:r>
            <w:r w:rsidR="00F13D36" w:rsidRPr="0082516D">
              <w:rPr>
                <w:sz w:val="28"/>
                <w:szCs w:val="28"/>
              </w:rPr>
              <w:t>здание</w:t>
            </w:r>
            <w:r w:rsidR="005617AB" w:rsidRPr="0082516D">
              <w:rPr>
                <w:sz w:val="28"/>
                <w:szCs w:val="28"/>
              </w:rPr>
              <w:t xml:space="preserve"> торгово</w:t>
            </w:r>
            <w:r w:rsidR="008B68AA">
              <w:rPr>
                <w:sz w:val="28"/>
                <w:szCs w:val="28"/>
              </w:rPr>
              <w:t>-развлекательного</w:t>
            </w:r>
            <w:r w:rsidR="00EF0A5D">
              <w:rPr>
                <w:sz w:val="28"/>
                <w:szCs w:val="28"/>
              </w:rPr>
              <w:t xml:space="preserve"> центра</w:t>
            </w:r>
            <w:r w:rsidR="00F13D36" w:rsidRPr="0082516D">
              <w:rPr>
                <w:sz w:val="28"/>
                <w:szCs w:val="28"/>
              </w:rPr>
              <w:t>, распол</w:t>
            </w:r>
            <w:r w:rsidR="00F13D36" w:rsidRPr="0082516D">
              <w:rPr>
                <w:sz w:val="28"/>
                <w:szCs w:val="28"/>
              </w:rPr>
              <w:t>о</w:t>
            </w:r>
            <w:r w:rsidR="00F13D36" w:rsidRPr="0082516D">
              <w:rPr>
                <w:sz w:val="28"/>
                <w:szCs w:val="28"/>
              </w:rPr>
              <w:t>женное по адресу: г.</w:t>
            </w:r>
            <w:r w:rsidR="00DE3AFB" w:rsidRPr="0082516D">
              <w:rPr>
                <w:sz w:val="28"/>
                <w:szCs w:val="28"/>
              </w:rPr>
              <w:t>Иркут</w:t>
            </w:r>
            <w:r w:rsidR="00F13D36" w:rsidRPr="0082516D">
              <w:rPr>
                <w:sz w:val="28"/>
                <w:szCs w:val="28"/>
              </w:rPr>
              <w:t xml:space="preserve">ск, </w:t>
            </w:r>
            <w:r w:rsidR="00B1614F">
              <w:rPr>
                <w:rFonts w:cs="Times New Roman"/>
                <w:sz w:val="28"/>
                <w:szCs w:val="28"/>
              </w:rPr>
              <w:t>ул.Березовая, 1</w:t>
            </w:r>
            <w:r w:rsidR="0063615F">
              <w:rPr>
                <w:rFonts w:cs="Times New Roman"/>
                <w:sz w:val="28"/>
                <w:szCs w:val="28"/>
              </w:rPr>
              <w:t xml:space="preserve">- </w:t>
            </w:r>
            <w:r w:rsidR="00EF0A5D">
              <w:rPr>
                <w:rFonts w:cs="Times New Roman"/>
                <w:sz w:val="28"/>
                <w:szCs w:val="28"/>
              </w:rPr>
              <w:t>201</w:t>
            </w:r>
            <w:r w:rsidR="00B1614F">
              <w:rPr>
                <w:rFonts w:cs="Times New Roman"/>
                <w:sz w:val="28"/>
                <w:szCs w:val="28"/>
              </w:rPr>
              <w:t>5</w:t>
            </w:r>
            <w:r w:rsidR="00126C6A" w:rsidRPr="0082516D">
              <w:rPr>
                <w:rFonts w:cs="Times New Roman"/>
                <w:sz w:val="28"/>
                <w:szCs w:val="28"/>
              </w:rPr>
              <w:t xml:space="preserve"> год</w:t>
            </w:r>
            <w:r w:rsidR="0063615F">
              <w:rPr>
                <w:rFonts w:cs="Times New Roman"/>
                <w:sz w:val="28"/>
                <w:szCs w:val="28"/>
              </w:rPr>
              <w:t>а</w:t>
            </w:r>
            <w:r w:rsidR="00126C6A" w:rsidRPr="0082516D">
              <w:rPr>
                <w:rFonts w:cs="Times New Roman"/>
                <w:sz w:val="28"/>
                <w:szCs w:val="28"/>
              </w:rPr>
              <w:t xml:space="preserve"> постро</w:t>
            </w:r>
            <w:r w:rsidR="00126C6A" w:rsidRPr="0082516D">
              <w:rPr>
                <w:rFonts w:cs="Times New Roman"/>
                <w:sz w:val="28"/>
                <w:szCs w:val="28"/>
              </w:rPr>
              <w:t>й</w:t>
            </w:r>
            <w:r w:rsidR="00126C6A" w:rsidRPr="0082516D">
              <w:rPr>
                <w:rFonts w:cs="Times New Roman"/>
                <w:sz w:val="28"/>
                <w:szCs w:val="28"/>
              </w:rPr>
              <w:t>ки</w:t>
            </w:r>
            <w:r w:rsidR="0080394C" w:rsidRPr="0082516D">
              <w:rPr>
                <w:sz w:val="28"/>
                <w:szCs w:val="28"/>
              </w:rPr>
              <w:t>.</w:t>
            </w:r>
          </w:p>
          <w:p w:rsidR="00314A8D" w:rsidRDefault="0035198F" w:rsidP="00B24700">
            <w:pPr>
              <w:ind w:firstLine="601"/>
              <w:jc w:val="both"/>
              <w:rPr>
                <w:sz w:val="28"/>
                <w:szCs w:val="28"/>
              </w:rPr>
            </w:pPr>
            <w:r w:rsidRPr="00C81897">
              <w:rPr>
                <w:sz w:val="28"/>
                <w:szCs w:val="28"/>
              </w:rPr>
              <w:t>В</w:t>
            </w:r>
            <w:r w:rsidR="0067265D" w:rsidRPr="00C81897">
              <w:rPr>
                <w:sz w:val="28"/>
                <w:szCs w:val="28"/>
              </w:rPr>
              <w:t xml:space="preserve"> ходе </w:t>
            </w:r>
            <w:r w:rsidR="0063615F">
              <w:rPr>
                <w:sz w:val="28"/>
                <w:szCs w:val="28"/>
              </w:rPr>
              <w:t xml:space="preserve">проектирования, </w:t>
            </w:r>
            <w:r w:rsidR="004B6DF3" w:rsidRPr="00C81897">
              <w:rPr>
                <w:sz w:val="28"/>
                <w:szCs w:val="28"/>
              </w:rPr>
              <w:t xml:space="preserve">строительства </w:t>
            </w:r>
            <w:r w:rsidR="00F13D36" w:rsidRPr="00C81897">
              <w:rPr>
                <w:sz w:val="28"/>
                <w:szCs w:val="28"/>
              </w:rPr>
              <w:t xml:space="preserve">и эксплуатации </w:t>
            </w:r>
            <w:r w:rsidR="004B6DF3" w:rsidRPr="00C81897">
              <w:rPr>
                <w:sz w:val="28"/>
                <w:szCs w:val="28"/>
              </w:rPr>
              <w:t>здания</w:t>
            </w:r>
            <w:r w:rsidR="00F13D36" w:rsidRPr="00C81897">
              <w:rPr>
                <w:sz w:val="28"/>
                <w:szCs w:val="28"/>
              </w:rPr>
              <w:t>, у</w:t>
            </w:r>
            <w:r w:rsidR="00F13D36" w:rsidRPr="00C81897">
              <w:rPr>
                <w:sz w:val="28"/>
                <w:szCs w:val="28"/>
              </w:rPr>
              <w:t>ч</w:t>
            </w:r>
            <w:r w:rsidR="0067265D" w:rsidRPr="00C81897">
              <w:rPr>
                <w:sz w:val="28"/>
                <w:szCs w:val="28"/>
              </w:rPr>
              <w:t>т</w:t>
            </w:r>
            <w:r w:rsidR="00F13D36" w:rsidRPr="00C81897">
              <w:rPr>
                <w:sz w:val="28"/>
                <w:szCs w:val="28"/>
              </w:rPr>
              <w:t>ены</w:t>
            </w:r>
            <w:r w:rsidR="0067265D" w:rsidRPr="00C81897">
              <w:rPr>
                <w:sz w:val="28"/>
                <w:szCs w:val="28"/>
              </w:rPr>
              <w:t xml:space="preserve"> требования следующих нормативных документов по пожарной безопасн</w:t>
            </w:r>
            <w:r w:rsidR="0067265D" w:rsidRPr="00C81897">
              <w:rPr>
                <w:sz w:val="28"/>
                <w:szCs w:val="28"/>
              </w:rPr>
              <w:t>о</w:t>
            </w:r>
            <w:r w:rsidR="0067265D" w:rsidRPr="00C81897">
              <w:rPr>
                <w:sz w:val="28"/>
                <w:szCs w:val="28"/>
              </w:rPr>
              <w:t>сти:</w:t>
            </w:r>
          </w:p>
          <w:p w:rsidR="00C51147" w:rsidRDefault="00C51147" w:rsidP="00C51147">
            <w:pPr>
              <w:jc w:val="both"/>
              <w:rPr>
                <w:rFonts w:cs="Times New Roman"/>
                <w:sz w:val="28"/>
                <w:szCs w:val="28"/>
              </w:rPr>
            </w:pPr>
            <w:r w:rsidRPr="002560BC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</w:t>
            </w:r>
            <w:r w:rsidRPr="002560BC">
              <w:rPr>
                <w:sz w:val="28"/>
                <w:szCs w:val="28"/>
              </w:rPr>
              <w:t xml:space="preserve"> закон от 22.07.2008 г. № 123-ФЗ</w:t>
            </w:r>
            <w:r w:rsidRPr="002560BC">
              <w:rPr>
                <w:rFonts w:cs="Times New Roman"/>
                <w:sz w:val="28"/>
                <w:szCs w:val="28"/>
              </w:rPr>
              <w:t xml:space="preserve"> «Технический регл</w:t>
            </w:r>
            <w:r w:rsidRPr="002560BC">
              <w:rPr>
                <w:rFonts w:cs="Times New Roman"/>
                <w:sz w:val="28"/>
                <w:szCs w:val="28"/>
              </w:rPr>
              <w:t>а</w:t>
            </w:r>
            <w:r w:rsidRPr="002560BC">
              <w:rPr>
                <w:rFonts w:cs="Times New Roman"/>
                <w:sz w:val="28"/>
                <w:szCs w:val="28"/>
              </w:rPr>
              <w:t>мент о требованиях пожарной безопа</w:t>
            </w:r>
            <w:r w:rsidRPr="002560BC">
              <w:rPr>
                <w:rFonts w:cs="Times New Roman"/>
                <w:sz w:val="28"/>
                <w:szCs w:val="28"/>
              </w:rPr>
              <w:t>с</w:t>
            </w:r>
            <w:r w:rsidRPr="002560BC">
              <w:rPr>
                <w:rFonts w:cs="Times New Roman"/>
                <w:sz w:val="28"/>
                <w:szCs w:val="28"/>
              </w:rPr>
              <w:t>ности»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FA5B3E" w:rsidRPr="00FA5B3E" w:rsidRDefault="00FA5B3E" w:rsidP="00C51147">
            <w:pPr>
              <w:jc w:val="both"/>
              <w:rPr>
                <w:rFonts w:cs="Times New Roman"/>
                <w:sz w:val="28"/>
                <w:szCs w:val="28"/>
              </w:rPr>
            </w:pPr>
            <w:hyperlink r:id="rId6" w:history="1">
              <w:r w:rsidRPr="00FA5B3E">
                <w:rPr>
                  <w:rStyle w:val="a3"/>
                  <w:color w:val="auto"/>
                  <w:sz w:val="28"/>
                  <w:szCs w:val="28"/>
                  <w:u w:val="none"/>
                </w:rPr>
                <w:t>СП 1.13130.2009</w:t>
              </w:r>
            </w:hyperlink>
            <w:r w:rsidRPr="00FA5B3E">
              <w:rPr>
                <w:sz w:val="28"/>
                <w:szCs w:val="28"/>
              </w:rPr>
              <w:t xml:space="preserve"> «Системы противопожарной защиты. Эвакуационные пути и в</w:t>
            </w:r>
            <w:r w:rsidRPr="00FA5B3E">
              <w:rPr>
                <w:sz w:val="28"/>
                <w:szCs w:val="28"/>
              </w:rPr>
              <w:t>ы</w:t>
            </w:r>
            <w:r w:rsidRPr="00FA5B3E">
              <w:rPr>
                <w:sz w:val="28"/>
                <w:szCs w:val="28"/>
              </w:rPr>
              <w:t>ходы».</w:t>
            </w:r>
          </w:p>
          <w:p w:rsidR="00FA5B3E" w:rsidRPr="006E61DE" w:rsidRDefault="00FA5B3E" w:rsidP="006E61DE">
            <w:pPr>
              <w:jc w:val="both"/>
              <w:rPr>
                <w:sz w:val="28"/>
                <w:szCs w:val="28"/>
              </w:rPr>
            </w:pPr>
            <w:hyperlink r:id="rId7" w:history="1">
              <w:r w:rsidRPr="006E61DE">
                <w:rPr>
                  <w:rStyle w:val="a3"/>
                  <w:color w:val="auto"/>
                  <w:sz w:val="28"/>
                  <w:szCs w:val="28"/>
                  <w:u w:val="none"/>
                </w:rPr>
                <w:t>СП 2.13130.2009</w:t>
              </w:r>
            </w:hyperlink>
            <w:r w:rsidRPr="006E61DE">
              <w:rPr>
                <w:sz w:val="28"/>
                <w:szCs w:val="28"/>
              </w:rPr>
              <w:t xml:space="preserve"> </w:t>
            </w:r>
            <w:r w:rsidR="004F387D">
              <w:rPr>
                <w:sz w:val="28"/>
                <w:szCs w:val="28"/>
              </w:rPr>
              <w:t>«</w:t>
            </w:r>
            <w:r w:rsidRPr="006E61DE">
              <w:rPr>
                <w:sz w:val="28"/>
                <w:szCs w:val="28"/>
              </w:rPr>
              <w:t>Системы противопожарной защиты. Обеспечение о</w:t>
            </w:r>
            <w:r w:rsidRPr="006E61DE">
              <w:rPr>
                <w:sz w:val="28"/>
                <w:szCs w:val="28"/>
              </w:rPr>
              <w:t>г</w:t>
            </w:r>
            <w:r w:rsidRPr="006E61DE">
              <w:rPr>
                <w:sz w:val="28"/>
                <w:szCs w:val="28"/>
              </w:rPr>
              <w:t>нестойкости объектов защиты</w:t>
            </w:r>
            <w:r w:rsidR="004F387D">
              <w:rPr>
                <w:sz w:val="28"/>
                <w:szCs w:val="28"/>
              </w:rPr>
              <w:t>»</w:t>
            </w:r>
          </w:p>
          <w:p w:rsidR="00FA5B3E" w:rsidRPr="006E61DE" w:rsidRDefault="00FA5B3E" w:rsidP="006E61DE">
            <w:pPr>
              <w:jc w:val="both"/>
              <w:rPr>
                <w:sz w:val="28"/>
                <w:szCs w:val="28"/>
              </w:rPr>
            </w:pPr>
            <w:hyperlink r:id="rId8" w:history="1">
              <w:r w:rsidRPr="006E61DE">
                <w:rPr>
                  <w:rStyle w:val="a3"/>
                  <w:color w:val="auto"/>
                  <w:sz w:val="28"/>
                  <w:szCs w:val="28"/>
                  <w:u w:val="none"/>
                </w:rPr>
                <w:t>СП 3.13130.2009</w:t>
              </w:r>
            </w:hyperlink>
            <w:r w:rsidRPr="006E61DE">
              <w:rPr>
                <w:sz w:val="28"/>
                <w:szCs w:val="28"/>
              </w:rPr>
              <w:t xml:space="preserve"> </w:t>
            </w:r>
            <w:r w:rsidR="004F387D">
              <w:rPr>
                <w:sz w:val="28"/>
                <w:szCs w:val="28"/>
              </w:rPr>
              <w:t>«</w:t>
            </w:r>
            <w:r w:rsidRPr="006E61DE">
              <w:rPr>
                <w:sz w:val="28"/>
                <w:szCs w:val="28"/>
              </w:rPr>
              <w:t>Системы противопожарной защиты. Система опов</w:t>
            </w:r>
            <w:r w:rsidRPr="006E61DE">
              <w:rPr>
                <w:sz w:val="28"/>
                <w:szCs w:val="28"/>
              </w:rPr>
              <w:t>е</w:t>
            </w:r>
            <w:r w:rsidRPr="006E61DE">
              <w:rPr>
                <w:sz w:val="28"/>
                <w:szCs w:val="28"/>
              </w:rPr>
              <w:t>щения и управления эвакуацией людей при пожаре. Требования пожа</w:t>
            </w:r>
            <w:r w:rsidRPr="006E61DE">
              <w:rPr>
                <w:sz w:val="28"/>
                <w:szCs w:val="28"/>
              </w:rPr>
              <w:t>р</w:t>
            </w:r>
            <w:r w:rsidRPr="006E61DE">
              <w:rPr>
                <w:sz w:val="28"/>
                <w:szCs w:val="28"/>
              </w:rPr>
              <w:t>ной безопасности</w:t>
            </w:r>
            <w:r w:rsidR="004F387D">
              <w:rPr>
                <w:sz w:val="28"/>
                <w:szCs w:val="28"/>
              </w:rPr>
              <w:t>»</w:t>
            </w:r>
          </w:p>
          <w:p w:rsidR="00FA5B3E" w:rsidRPr="006E61DE" w:rsidRDefault="00FA5B3E" w:rsidP="006E61DE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6E61DE">
                <w:rPr>
                  <w:rStyle w:val="a3"/>
                  <w:color w:val="auto"/>
                  <w:sz w:val="28"/>
                  <w:szCs w:val="28"/>
                  <w:u w:val="none"/>
                </w:rPr>
                <w:t>СП 4.13130.2009</w:t>
              </w:r>
            </w:hyperlink>
            <w:r w:rsidRPr="006E61DE">
              <w:rPr>
                <w:sz w:val="28"/>
                <w:szCs w:val="28"/>
              </w:rPr>
              <w:t xml:space="preserve"> </w:t>
            </w:r>
            <w:r w:rsidR="004F387D">
              <w:rPr>
                <w:sz w:val="28"/>
                <w:szCs w:val="28"/>
              </w:rPr>
              <w:t>«</w:t>
            </w:r>
            <w:r w:rsidRPr="006E61DE">
              <w:rPr>
                <w:sz w:val="28"/>
                <w:szCs w:val="28"/>
              </w:rPr>
              <w:t>Системы противопожарной защиты. Ограничение распростран</w:t>
            </w:r>
            <w:r w:rsidRPr="006E61DE">
              <w:rPr>
                <w:sz w:val="28"/>
                <w:szCs w:val="28"/>
              </w:rPr>
              <w:t>е</w:t>
            </w:r>
            <w:r w:rsidRPr="006E61DE">
              <w:rPr>
                <w:sz w:val="28"/>
                <w:szCs w:val="28"/>
              </w:rPr>
              <w:t>ния пожара на объектах защиты. Требования к объемно-планировочным и конс</w:t>
            </w:r>
            <w:r w:rsidRPr="006E61DE">
              <w:rPr>
                <w:sz w:val="28"/>
                <w:szCs w:val="28"/>
              </w:rPr>
              <w:t>т</w:t>
            </w:r>
            <w:r w:rsidRPr="006E61DE">
              <w:rPr>
                <w:sz w:val="28"/>
                <w:szCs w:val="28"/>
              </w:rPr>
              <w:t>руктивным решениям</w:t>
            </w:r>
            <w:r w:rsidR="004F387D">
              <w:rPr>
                <w:sz w:val="28"/>
                <w:szCs w:val="28"/>
              </w:rPr>
              <w:t>»</w:t>
            </w:r>
          </w:p>
          <w:p w:rsidR="00FA5B3E" w:rsidRPr="006E61DE" w:rsidRDefault="00FA5B3E" w:rsidP="006E61DE">
            <w:pPr>
              <w:jc w:val="both"/>
              <w:rPr>
                <w:sz w:val="28"/>
                <w:szCs w:val="28"/>
              </w:rPr>
            </w:pPr>
            <w:hyperlink r:id="rId10" w:history="1">
              <w:r w:rsidRPr="006E61DE">
                <w:rPr>
                  <w:rStyle w:val="a3"/>
                  <w:color w:val="auto"/>
                  <w:sz w:val="28"/>
                  <w:szCs w:val="28"/>
                  <w:u w:val="none"/>
                </w:rPr>
                <w:t>СП 5.13130.2009</w:t>
              </w:r>
            </w:hyperlink>
            <w:r w:rsidRPr="006E61DE">
              <w:rPr>
                <w:sz w:val="28"/>
                <w:szCs w:val="28"/>
              </w:rPr>
              <w:t xml:space="preserve"> </w:t>
            </w:r>
            <w:r w:rsidR="004F387D">
              <w:rPr>
                <w:sz w:val="28"/>
                <w:szCs w:val="28"/>
              </w:rPr>
              <w:t>«</w:t>
            </w:r>
            <w:r w:rsidRPr="006E61DE">
              <w:rPr>
                <w:sz w:val="28"/>
                <w:szCs w:val="28"/>
              </w:rPr>
              <w:t>Системы противопожарной защиты. Установки п</w:t>
            </w:r>
            <w:r w:rsidRPr="006E61DE">
              <w:rPr>
                <w:sz w:val="28"/>
                <w:szCs w:val="28"/>
              </w:rPr>
              <w:t>о</w:t>
            </w:r>
            <w:r w:rsidRPr="006E61DE">
              <w:rPr>
                <w:sz w:val="28"/>
                <w:szCs w:val="28"/>
              </w:rPr>
              <w:t>жарной сигнализации и пожаротушения автоматические. Нормы и пр</w:t>
            </w:r>
            <w:r w:rsidRPr="006E61DE">
              <w:rPr>
                <w:sz w:val="28"/>
                <w:szCs w:val="28"/>
              </w:rPr>
              <w:t>а</w:t>
            </w:r>
            <w:r w:rsidRPr="006E61DE">
              <w:rPr>
                <w:sz w:val="28"/>
                <w:szCs w:val="28"/>
              </w:rPr>
              <w:t>вила проектирования</w:t>
            </w:r>
            <w:r w:rsidR="004F387D">
              <w:rPr>
                <w:sz w:val="28"/>
                <w:szCs w:val="28"/>
              </w:rPr>
              <w:t>»</w:t>
            </w:r>
          </w:p>
          <w:p w:rsidR="00FA5B3E" w:rsidRPr="006E61DE" w:rsidRDefault="00FA5B3E" w:rsidP="006E61DE">
            <w:pPr>
              <w:jc w:val="both"/>
              <w:rPr>
                <w:sz w:val="28"/>
                <w:szCs w:val="28"/>
              </w:rPr>
            </w:pPr>
            <w:hyperlink r:id="rId11" w:history="1">
              <w:r w:rsidRPr="006E61DE">
                <w:rPr>
                  <w:rStyle w:val="a3"/>
                  <w:color w:val="auto"/>
                  <w:sz w:val="28"/>
                  <w:szCs w:val="28"/>
                  <w:u w:val="none"/>
                </w:rPr>
                <w:t>СП 6.13130.2009</w:t>
              </w:r>
            </w:hyperlink>
            <w:r w:rsidRPr="006E61DE">
              <w:rPr>
                <w:sz w:val="28"/>
                <w:szCs w:val="28"/>
              </w:rPr>
              <w:t xml:space="preserve"> </w:t>
            </w:r>
            <w:r w:rsidR="004F387D">
              <w:rPr>
                <w:sz w:val="28"/>
                <w:szCs w:val="28"/>
              </w:rPr>
              <w:t>«</w:t>
            </w:r>
            <w:r w:rsidRPr="006E61DE">
              <w:rPr>
                <w:sz w:val="28"/>
                <w:szCs w:val="28"/>
              </w:rPr>
              <w:t>Системы противопожарной защиты. Электрообор</w:t>
            </w:r>
            <w:r w:rsidRPr="006E61DE">
              <w:rPr>
                <w:sz w:val="28"/>
                <w:szCs w:val="28"/>
              </w:rPr>
              <w:t>у</w:t>
            </w:r>
            <w:r w:rsidRPr="006E61DE">
              <w:rPr>
                <w:sz w:val="28"/>
                <w:szCs w:val="28"/>
              </w:rPr>
              <w:t>дование. Тр</w:t>
            </w:r>
            <w:r w:rsidRPr="006E61DE">
              <w:rPr>
                <w:sz w:val="28"/>
                <w:szCs w:val="28"/>
              </w:rPr>
              <w:t>е</w:t>
            </w:r>
            <w:r w:rsidRPr="006E61DE">
              <w:rPr>
                <w:sz w:val="28"/>
                <w:szCs w:val="28"/>
              </w:rPr>
              <w:t>бования пожарной безопасности</w:t>
            </w:r>
            <w:r w:rsidR="004F387D">
              <w:rPr>
                <w:sz w:val="28"/>
                <w:szCs w:val="28"/>
              </w:rPr>
              <w:t>»</w:t>
            </w:r>
          </w:p>
          <w:p w:rsidR="00FA5B3E" w:rsidRPr="006E61DE" w:rsidRDefault="00FA5B3E" w:rsidP="006E61DE">
            <w:pPr>
              <w:jc w:val="both"/>
              <w:rPr>
                <w:sz w:val="28"/>
                <w:szCs w:val="28"/>
              </w:rPr>
            </w:pPr>
            <w:hyperlink r:id="rId12" w:history="1">
              <w:r w:rsidRPr="006E61DE">
                <w:rPr>
                  <w:rStyle w:val="a3"/>
                  <w:color w:val="auto"/>
                  <w:sz w:val="28"/>
                  <w:szCs w:val="28"/>
                  <w:u w:val="none"/>
                </w:rPr>
                <w:t>СП 7.13130.2009</w:t>
              </w:r>
            </w:hyperlink>
            <w:r w:rsidRPr="006E61DE">
              <w:rPr>
                <w:sz w:val="28"/>
                <w:szCs w:val="28"/>
              </w:rPr>
              <w:t xml:space="preserve"> </w:t>
            </w:r>
            <w:r w:rsidR="004F387D">
              <w:rPr>
                <w:sz w:val="28"/>
                <w:szCs w:val="28"/>
              </w:rPr>
              <w:t>«</w:t>
            </w:r>
            <w:r w:rsidRPr="006E61DE">
              <w:rPr>
                <w:sz w:val="28"/>
                <w:szCs w:val="28"/>
              </w:rPr>
              <w:t>Отопление, вентиляция и кондиционирование. Пр</w:t>
            </w:r>
            <w:r w:rsidRPr="006E61DE">
              <w:rPr>
                <w:sz w:val="28"/>
                <w:szCs w:val="28"/>
              </w:rPr>
              <w:t>о</w:t>
            </w:r>
            <w:r w:rsidRPr="006E61DE">
              <w:rPr>
                <w:sz w:val="28"/>
                <w:szCs w:val="28"/>
              </w:rPr>
              <w:t>тивопожарные требования</w:t>
            </w:r>
            <w:r w:rsidR="004F387D">
              <w:rPr>
                <w:sz w:val="28"/>
                <w:szCs w:val="28"/>
              </w:rPr>
              <w:t>»</w:t>
            </w:r>
          </w:p>
          <w:p w:rsidR="00FA5B3E" w:rsidRPr="006E61DE" w:rsidRDefault="00FA5B3E" w:rsidP="006E61DE">
            <w:pPr>
              <w:jc w:val="both"/>
              <w:rPr>
                <w:sz w:val="28"/>
                <w:szCs w:val="28"/>
              </w:rPr>
            </w:pPr>
            <w:hyperlink r:id="rId13" w:history="1">
              <w:r w:rsidRPr="006E61DE">
                <w:rPr>
                  <w:rStyle w:val="a3"/>
                  <w:color w:val="auto"/>
                  <w:sz w:val="28"/>
                  <w:szCs w:val="28"/>
                  <w:u w:val="none"/>
                </w:rPr>
                <w:t>СП 9.13130.2009</w:t>
              </w:r>
            </w:hyperlink>
            <w:r w:rsidRPr="006E61DE">
              <w:rPr>
                <w:sz w:val="28"/>
                <w:szCs w:val="28"/>
              </w:rPr>
              <w:t xml:space="preserve"> </w:t>
            </w:r>
            <w:r w:rsidR="004F387D">
              <w:rPr>
                <w:sz w:val="28"/>
                <w:szCs w:val="28"/>
              </w:rPr>
              <w:t>«</w:t>
            </w:r>
            <w:r w:rsidRPr="006E61DE">
              <w:rPr>
                <w:sz w:val="28"/>
                <w:szCs w:val="28"/>
              </w:rPr>
              <w:t>Техника пожарная. Огнетушители. Требования к эк</w:t>
            </w:r>
            <w:r w:rsidRPr="006E61DE">
              <w:rPr>
                <w:sz w:val="28"/>
                <w:szCs w:val="28"/>
              </w:rPr>
              <w:t>с</w:t>
            </w:r>
            <w:r w:rsidRPr="006E61DE">
              <w:rPr>
                <w:sz w:val="28"/>
                <w:szCs w:val="28"/>
              </w:rPr>
              <w:t>плуатации</w:t>
            </w:r>
            <w:r w:rsidR="004F387D">
              <w:rPr>
                <w:sz w:val="28"/>
                <w:szCs w:val="28"/>
              </w:rPr>
              <w:t>»</w:t>
            </w:r>
          </w:p>
          <w:p w:rsidR="00FA5B3E" w:rsidRPr="006E61DE" w:rsidRDefault="006E61DE" w:rsidP="006E61DE">
            <w:pPr>
              <w:jc w:val="both"/>
              <w:rPr>
                <w:sz w:val="28"/>
                <w:szCs w:val="28"/>
              </w:rPr>
            </w:pPr>
            <w:hyperlink r:id="rId14" w:history="1">
              <w:r w:rsidRPr="006E61DE">
                <w:rPr>
                  <w:rStyle w:val="a3"/>
                  <w:color w:val="auto"/>
                  <w:sz w:val="28"/>
                  <w:szCs w:val="28"/>
                  <w:u w:val="none"/>
                </w:rPr>
                <w:t>СП 10.13130.2009</w:t>
              </w:r>
            </w:hyperlink>
            <w:r w:rsidRPr="006E61DE">
              <w:rPr>
                <w:sz w:val="28"/>
                <w:szCs w:val="28"/>
              </w:rPr>
              <w:t xml:space="preserve"> </w:t>
            </w:r>
            <w:r w:rsidR="004F387D">
              <w:rPr>
                <w:sz w:val="28"/>
                <w:szCs w:val="28"/>
              </w:rPr>
              <w:t>«</w:t>
            </w:r>
            <w:r w:rsidRPr="006E61DE">
              <w:rPr>
                <w:sz w:val="28"/>
                <w:szCs w:val="28"/>
              </w:rPr>
              <w:t>Системы противопожарной защиты. Внутренний противопожа</w:t>
            </w:r>
            <w:r w:rsidRPr="006E61DE">
              <w:rPr>
                <w:sz w:val="28"/>
                <w:szCs w:val="28"/>
              </w:rPr>
              <w:t>р</w:t>
            </w:r>
            <w:r w:rsidRPr="006E61DE">
              <w:rPr>
                <w:sz w:val="28"/>
                <w:szCs w:val="28"/>
              </w:rPr>
              <w:t>ный водопровод. Требования пожарной безопасности</w:t>
            </w:r>
            <w:r w:rsidR="004F387D">
              <w:rPr>
                <w:sz w:val="28"/>
                <w:szCs w:val="28"/>
              </w:rPr>
              <w:t>»</w:t>
            </w:r>
          </w:p>
          <w:p w:rsidR="006E61DE" w:rsidRPr="006E61DE" w:rsidRDefault="006E61DE" w:rsidP="006E61DE">
            <w:pPr>
              <w:jc w:val="both"/>
              <w:rPr>
                <w:sz w:val="28"/>
                <w:szCs w:val="28"/>
              </w:rPr>
            </w:pPr>
            <w:hyperlink r:id="rId15" w:history="1">
              <w:r w:rsidRPr="006E61DE">
                <w:rPr>
                  <w:rStyle w:val="a3"/>
                  <w:color w:val="auto"/>
                  <w:sz w:val="28"/>
                  <w:szCs w:val="28"/>
                  <w:u w:val="none"/>
                </w:rPr>
                <w:t>Правила противопожарного режима в Российской Федерации</w:t>
              </w:r>
            </w:hyperlink>
          </w:p>
          <w:p w:rsidR="0067265D" w:rsidRPr="00351071" w:rsidRDefault="004B6DF3" w:rsidP="000B768A">
            <w:pPr>
              <w:jc w:val="both"/>
              <w:rPr>
                <w:sz w:val="28"/>
                <w:szCs w:val="28"/>
              </w:rPr>
            </w:pPr>
            <w:r w:rsidRPr="00351071">
              <w:rPr>
                <w:sz w:val="28"/>
                <w:szCs w:val="28"/>
              </w:rPr>
              <w:t xml:space="preserve">ПУЭ – </w:t>
            </w:r>
            <w:r w:rsidR="006D781B" w:rsidRPr="00351071">
              <w:rPr>
                <w:sz w:val="28"/>
                <w:szCs w:val="28"/>
              </w:rPr>
              <w:t>«</w:t>
            </w:r>
            <w:r w:rsidRPr="00351071">
              <w:rPr>
                <w:sz w:val="28"/>
                <w:szCs w:val="28"/>
              </w:rPr>
              <w:t>Правила устройства электроустановок</w:t>
            </w:r>
            <w:r w:rsidR="006D781B" w:rsidRPr="00351071">
              <w:rPr>
                <w:sz w:val="28"/>
                <w:szCs w:val="28"/>
              </w:rPr>
              <w:t>».</w:t>
            </w:r>
          </w:p>
          <w:p w:rsidR="00C409F1" w:rsidRDefault="00C409F1" w:rsidP="000B768A">
            <w:pPr>
              <w:jc w:val="both"/>
              <w:rPr>
                <w:sz w:val="28"/>
                <w:szCs w:val="28"/>
              </w:rPr>
            </w:pPr>
          </w:p>
          <w:p w:rsidR="00B1614F" w:rsidRDefault="00B1614F" w:rsidP="000B768A">
            <w:pPr>
              <w:jc w:val="both"/>
              <w:rPr>
                <w:sz w:val="28"/>
                <w:szCs w:val="28"/>
              </w:rPr>
            </w:pPr>
          </w:p>
          <w:p w:rsidR="006D781B" w:rsidRPr="00C81897" w:rsidRDefault="00C26810" w:rsidP="00C961FB">
            <w:pPr>
              <w:jc w:val="both"/>
              <w:rPr>
                <w:b/>
                <w:sz w:val="28"/>
                <w:szCs w:val="28"/>
              </w:rPr>
            </w:pPr>
            <w:r w:rsidRPr="00C81897">
              <w:rPr>
                <w:b/>
                <w:sz w:val="28"/>
                <w:szCs w:val="28"/>
              </w:rPr>
              <w:lastRenderedPageBreak/>
              <w:t>П</w:t>
            </w:r>
            <w:r w:rsidR="006D781B" w:rsidRPr="00C81897">
              <w:rPr>
                <w:b/>
                <w:sz w:val="28"/>
                <w:szCs w:val="28"/>
              </w:rPr>
              <w:t>еречень требований</w:t>
            </w:r>
            <w:r w:rsidRPr="00C81897">
              <w:rPr>
                <w:b/>
                <w:sz w:val="28"/>
                <w:szCs w:val="28"/>
              </w:rPr>
              <w:t xml:space="preserve"> нормативных документов по пожарной без</w:t>
            </w:r>
            <w:r w:rsidRPr="00C81897">
              <w:rPr>
                <w:b/>
                <w:sz w:val="28"/>
                <w:szCs w:val="28"/>
              </w:rPr>
              <w:t>о</w:t>
            </w:r>
            <w:r w:rsidRPr="00C81897">
              <w:rPr>
                <w:b/>
                <w:sz w:val="28"/>
                <w:szCs w:val="28"/>
              </w:rPr>
              <w:t>пасности на объекте защиты:</w:t>
            </w:r>
          </w:p>
          <w:p w:rsidR="00624DD5" w:rsidRDefault="00624DD5" w:rsidP="00CA3A1A">
            <w:pPr>
              <w:rPr>
                <w:sz w:val="28"/>
                <w:szCs w:val="28"/>
              </w:rPr>
            </w:pPr>
          </w:p>
          <w:p w:rsidR="00C51147" w:rsidRPr="00C51147" w:rsidRDefault="00C51147" w:rsidP="00CA3A1A">
            <w:pPr>
              <w:rPr>
                <w:sz w:val="28"/>
                <w:szCs w:val="28"/>
                <w:u w:val="single"/>
              </w:rPr>
            </w:pPr>
            <w:r w:rsidRPr="00C51147">
              <w:rPr>
                <w:sz w:val="28"/>
                <w:szCs w:val="28"/>
                <w:u w:val="single"/>
              </w:rPr>
              <w:t>Федеральный закон от 22.07.2008 г. № 123-ФЗ</w:t>
            </w:r>
            <w:r w:rsidRPr="00C51147">
              <w:rPr>
                <w:rFonts w:cs="Times New Roman"/>
                <w:sz w:val="28"/>
                <w:szCs w:val="28"/>
                <w:u w:val="single"/>
              </w:rPr>
              <w:t xml:space="preserve"> «Технический регл</w:t>
            </w:r>
            <w:r w:rsidRPr="00C51147">
              <w:rPr>
                <w:rFonts w:cs="Times New Roman"/>
                <w:sz w:val="28"/>
                <w:szCs w:val="28"/>
                <w:u w:val="single"/>
              </w:rPr>
              <w:t>а</w:t>
            </w:r>
            <w:r w:rsidRPr="00C51147">
              <w:rPr>
                <w:rFonts w:cs="Times New Roman"/>
                <w:sz w:val="28"/>
                <w:szCs w:val="28"/>
                <w:u w:val="single"/>
              </w:rPr>
              <w:t>мент о требованиях пожарной безопа</w:t>
            </w:r>
            <w:r w:rsidRPr="00C51147">
              <w:rPr>
                <w:rFonts w:cs="Times New Roman"/>
                <w:sz w:val="28"/>
                <w:szCs w:val="28"/>
                <w:u w:val="single"/>
              </w:rPr>
              <w:t>с</w:t>
            </w:r>
            <w:r w:rsidRPr="00C51147">
              <w:rPr>
                <w:rFonts w:cs="Times New Roman"/>
                <w:sz w:val="28"/>
                <w:szCs w:val="28"/>
                <w:u w:val="single"/>
              </w:rPr>
              <w:t>ности»</w:t>
            </w:r>
          </w:p>
          <w:p w:rsidR="00C51147" w:rsidRDefault="00C51147" w:rsidP="00CA3A1A">
            <w:pPr>
              <w:rPr>
                <w:sz w:val="28"/>
                <w:szCs w:val="28"/>
              </w:rPr>
            </w:pPr>
          </w:p>
          <w:p w:rsidR="00C51147" w:rsidRPr="004F387D" w:rsidRDefault="00C51147" w:rsidP="00CA3A1A">
            <w:pPr>
              <w:rPr>
                <w:sz w:val="28"/>
                <w:szCs w:val="28"/>
              </w:rPr>
            </w:pPr>
            <w:r>
              <w:t xml:space="preserve">Глава 14. </w:t>
            </w:r>
            <w:r w:rsidRPr="004F387D">
              <w:t>Системы противопожарной защиты</w:t>
            </w:r>
          </w:p>
          <w:p w:rsidR="00C51147" w:rsidRPr="004F387D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Статья 53. Пути эвакуации людей при пожаре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Каждое здание, сооружение или строение должно иметь объемно-планировочное решение и конструктивное исполнение эвакуационных путей, обе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печивающие безопасную эвакуацию людей при пожаре. При невозможности без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пасной эвакуации людей должна быть обеспечена их защита посредством примен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ния систем коллективной защиты. </w:t>
            </w:r>
          </w:p>
          <w:p w:rsidR="00C51147" w:rsidRPr="00C51147" w:rsidRDefault="00C51147" w:rsidP="00C51147">
            <w:pPr>
              <w:ind w:firstLine="70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 Для обеспечения безопасной эвакуации людей должны быть: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1) установлены необходимое количество, размеры и соответствующее ко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структивное исполнение эвакуационных путей и эвакуационных выходов;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2) обеспечено беспрепятственное движение людей по эвакуационным путям и через эвакуационные выходы;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3) организованы оповещение и управление движением людей по эвакуац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онным путям (в том числе с использованием световых указателей, звукового и 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чевого оповещения).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3. Безопасная эвакуация людей из зданий, сооружений и строений при пож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ре считается обеспеченной, если интервал времени от момента обнаружения пож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ра до завершения процесса эвакуации людей в безопасную зону не превышает 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обходимого времени эвакуации людей при пожаре.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4. Методы определения необходимого и расчетного времени, а также усл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вий беспрепятственной и своевременной эвакуации людей определяются норм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тивными документами по пожарной безопасности. </w:t>
            </w: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Статья 54.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Системы обнаружения пожара, оповещения и управления эвакуац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ей людей при пожаре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Системы обнаружения пожара (установки и системы пожарной сигнализ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ции), оповещения и управления эвакуацией людей при пожаре должны обеспеч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вать автоматическое обнаружение пожара за время, необходимое для включения систем оповещения о пожаре в целях организации безопасной (с учетом допустим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го пожарного риска) эвакуации людей в условиях конкретного объекта.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2. Системы пожарной сигнализации, оповещения и управления эвакуацией людей при пожаре должны быть установлены на объектах, где воздействие опасных факторов пожара может привести к травматизму и (или) гибели людей. Перечень объектов, подлежащих обязательному оснащению указанными системами, устана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ливается нормативными документами по пожарной безопасности. </w:t>
            </w: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Статья 55.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Системы коллективной защиты и средства индивидуальной защиты л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ю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дей от опасных факторов пожара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Системы коллективной защиты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 средства индивидуальной защиты людей от воздействия опасных факторов пожара должны обеспечивать безопасность 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ю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дей в течение всего времени воздействия на них опасных факторов пожара.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2. Системы коллективной защиты людей должны обеспечивать их безопа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ность в течение всего времени развития и тушения пожара или времени, необход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мого для эвакуации людей в безопасную зону. Безопасность людей в этом случае должна достигаться посредством объемно-планировочных и конструктивных реш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ний безопасных зон в зданиях, сооружениях и строениях (в том числе посредством 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устройства незадымляемых лестничных клеток), а также посредством использов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ния технических средств защиты людей на путях эвакуации от воздействия опа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ных факторов пожара (в том числе средств противодымной защиты).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3. Средства индивидуальной защиты людей (в том числе защиты их органов зрения и дыхания) должны обеспечивать их безопасность в течение времени, нео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б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ходимого для эвакуации людей в безопасную зону, или в течение времени, необх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димого для проведения специальных работ по тушению пожара. Средства индив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дуальной защиты людей должны применяться как для защиты эвакуируемых и сп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саемых людей, так и для защиты пожарных, участвующих в тушении пожара. </w:t>
            </w: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C51147" w:rsidRDefault="00C51147" w:rsidP="00914C09">
            <w:pPr>
              <w:keepLines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Статья 56.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Система противодымной защиты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Система противодымной защиты здания, сооружения или строения дол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ж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на обеспечивать защиту людей на путях эвакуации и в безопасных зонах от возде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ствия опасных факторов пожара в течение времени, необходимого для эвакуации людей в безопасную зону, или всего времени развития и тушения пожара посредс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вом удаления продуктов горения и термического разложения и (или) предотвращ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ния их распространения.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2. Система противодымной защиты должна предусматривать один или 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сколько из следующих способов защиты: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1) использование объемно-планировочных решений зданий, сооружений и строений для борьбы с задымлением при пожаре;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2) использование конструктивных решений зданий, сооружений и строений для борьбы с задымлением при пожаре;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3) использование приточной противодымной вентиляции для создания изб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точного давления воздуха в защищаемых помещениях, тамбур-шлюзах и на лес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ничных клетках;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4) использование устройств и средств механической и естественной вытя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ж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ной противодымной вентиляции для удаления продуктов горения и термического разложения. </w:t>
            </w: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4F387D" w:rsidRDefault="00C51147" w:rsidP="00914C09">
            <w:pPr>
              <w:keepLines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Статья 57.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Огнестойкость и пожарная опасность зданий, сооружений и стро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ний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В зданиях, сооружениях и строениях должны применяться основные строительные конструкции с пределами огнестойкости и классами пожарной опа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ности, соответствующими требуемым степени огнестойкости зданий, сооружений, строений и классу их конструктивной пожарной опасности.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2. Требуемые степень огнестойкости зданий, сооружений, строений и класс их конструктивной пожарной опасности устанавливаются нормативными докуме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тами по пожарной безопасности. </w:t>
            </w: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C51147" w:rsidRDefault="00C51147" w:rsidP="00914C09">
            <w:pPr>
              <w:keepLines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Статья 58.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Огнестойкость и пожарная опасность строительных конструкций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Огнестойкость и класс пожарной опасности строительных конструкций должны обеспечиваться за счет их конструктивных решений, применения соотве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ствующих строительных материалов, а также использования средств огнезащиты.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2. Требуемые пределы огнестойкости строительных конструкций, выбира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мые в зависимости от степени огнестойкости зданий, сооружений и строений, пр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ведены в таблице 21 приложения к настоящему Федеральному закону. </w:t>
            </w:r>
          </w:p>
          <w:p w:rsidR="00C51147" w:rsidRPr="00C51147" w:rsidRDefault="00C51147" w:rsidP="00914C09">
            <w:pPr>
              <w:keepLines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C51147" w:rsidRDefault="00C51147" w:rsidP="00914C09">
            <w:pPr>
              <w:keepLines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Статья 59.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Ограничение распространения пожара за пределы очага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Ограничение распространения пожара за пределы очага должно обеспеч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ваться одним или несколькими из следующих способов: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1) устройство противопожарных преград;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2) устройство пожарных отсеков и секций, а также ограничение этажности зданий, сооружений и строений;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3) применение устройств аварийного отключения и переключение установок и коммуникаций при пожаре;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4) применение средств, предотвращающих или ограничивающих разлив и растекание жидкостей при пожаре;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5) применение огнепреграждающих устройств в оборудовании;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6) применение установок пожаротушения. </w:t>
            </w: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4F387D" w:rsidRDefault="00C51147" w:rsidP="00914C09">
            <w:pPr>
              <w:keepLines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Статья 60.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Первичные средства пожаротушения в зданиях, сооружениях и строен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ях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1. Здания, сооружения и строения должны быть обеспечены первичными средствами пожаротушения </w:t>
            </w:r>
            <w:r w:rsidRPr="00C51147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лицами, уполномоченными владеть, пользоваться или распоряжаться зданиями, сооружениями и строениями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2. Номенклатура, количество и места размещения первичных средств пож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ротушения устанавливаются в зависимости от вида горючего материала, объемно-планировочных решений здания, сооружения или строения, параметров окружа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ю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щей среды и мест размещения обслуживающего персонала. </w:t>
            </w: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4F387D" w:rsidRDefault="00C51147" w:rsidP="00914C09">
            <w:pPr>
              <w:keepLines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Статья 61.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Автоматические установки пожаротушения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Здания, сооружения и строения должны быть оснащены автоматическими установками пожаротушения в случаях, когда ликвидация пожара первичными средствами пожаротушения невозможна, а также в случаях, когда обслуживающий персонал находится в защищаемых зданиях, сооружениях и строениях некруглос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точно.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2. Автоматические установки пожаротушения должны обеспечивать дост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жение одной или нескольких из следующих целей: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1) ликвидация пожара в помещении (здании) до возникновения критических значений опасных факторов пожара;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2) ликвидация пожара в помещении (здании) до наступления пределов огн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стойкости строительных конструкций;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3) ликвидация пожара в помещении (здании) до причинения максимально допустимого ущерба защищаемому имуществу;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4) ликвидация пожара в помещении (здании) до наступления опасности ра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рушения технологических установок.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3. Тип автоматической установки пожаротушения, вид огнетушащего вещ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ства и способ его подачи в очаг пожара определяются в зависимости от вида гор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ю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чего материала, объемно-планировочных решений здания, сооружения, строения и параметров окружающей среды. </w:t>
            </w:r>
          </w:p>
          <w:p w:rsidR="00914C09" w:rsidRPr="00C51147" w:rsidRDefault="00914C09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C51147" w:rsidRDefault="00C51147" w:rsidP="00914C09">
            <w:pPr>
              <w:keepLines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Статья 62.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Источники противопожарного водоснабжения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Здания, сооружения и строения, а также территории организаций и нас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ленных пунктов должны иметь источники противопожарного водоснабжения для тушения пожаров.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2. В качестве источников противопожарного водоснабжения могут испол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зоваться естественные и искусственные водоемы, а также внутренний и наружный водопроводы (в том числе питьевые, хозяйственно-питьевые, хозяйственные и пр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тивопожарные).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3. Необходимость устройства искусственных водоемов, использования ест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ственных водоемов и устройства противопожарного водопровода, а также их пар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метры определяются настоящим Федеральным законом. </w:t>
            </w:r>
          </w:p>
          <w:p w:rsidR="00C51147" w:rsidRDefault="00C51147" w:rsidP="00CA3A1A">
            <w:pPr>
              <w:rPr>
                <w:sz w:val="28"/>
                <w:szCs w:val="28"/>
              </w:rPr>
            </w:pPr>
          </w:p>
          <w:p w:rsidR="00C51147" w:rsidRPr="00C51147" w:rsidRDefault="00C51147" w:rsidP="00914C09">
            <w:pPr>
              <w:keepLines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Статья 67.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Проходы, проезды и подъезды к зданиям, сооружениям и строениям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1" w:name="п_12_3"/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1. </w:t>
            </w:r>
            <w:bookmarkEnd w:id="1"/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Подъезд пожарных автомобилей должен быть обеспечен: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1) с двух продольных сторон – к зданиям многоквартирных жилых домов 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высотой 28 и более метров (9 и более этажей), к иным зданиям для постоянного проживания и временного пребывания людей, зданиям зрелищных и культурно-просветительных учреждений, организаций по обслуживанию населения, общео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б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разовательных учреждений, лечебных учреждений стационарного типа, научных и проектных организаций, органов управления учреждений высотой 18 и более ме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ров (6 и более этажей);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3. Допускается предусматривать подъезд пожарных автомобилей только с одной стороны к зданиям, сооружениям и строениям в случаях: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1) меньшей этажности, чем указано в пункте 1 части 1 настоящей статьи;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2) двусторонней ориентации квартир или помещений;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3) устройства наружных открытых лестниц, связывающих лоджии и балконы смежных этажей между собой, или лестниц 3-го типа при коридорной планировке зданий.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6. Ширина проездов для пожарной техники должна составлять не менее 6 метров.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7. В общую ширину противопожарного проезда, совмещенного с основным подъездом к зданию, сооружению и строению, допускается включать тротуар, пр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мыкающий к проезду.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8. Расстояние от внутреннего края подъезда до стены здания, сооружения и строения должно быть: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1) для зданий высотой не более 28 метров – не более 8 метров;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9. Конструкция дорожной одежды проездов для пожарной техники должна быть рассчитана на нагрузку от пожарных автомобилей. </w:t>
            </w:r>
            <w:bookmarkStart w:id="2" w:name="п_12_4"/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10. В замкнутых и полузамкнутых дворах необходимо предусматривать пр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езды </w:t>
            </w:r>
            <w:bookmarkEnd w:id="2"/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для пожарных автомобилей. </w:t>
            </w:r>
          </w:p>
          <w:p w:rsidR="00C51147" w:rsidRPr="00C51147" w:rsidRDefault="00C51147" w:rsidP="00914C0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13. Тупиковые проезды должны заканчиваться площадками для разворота пожарной техники размером не менее чем 15×15 метров. Максимальная протяже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ность тупикового проезда не должна превышать 150 метров. </w:t>
            </w:r>
          </w:p>
          <w:p w:rsidR="00C51147" w:rsidRDefault="00C51147" w:rsidP="00CA3A1A">
            <w:pPr>
              <w:rPr>
                <w:sz w:val="28"/>
                <w:szCs w:val="28"/>
              </w:rPr>
            </w:pPr>
          </w:p>
          <w:p w:rsidR="00C51147" w:rsidRPr="004F387D" w:rsidRDefault="00C51147" w:rsidP="001E2F72">
            <w:pPr>
              <w:keepLines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Статья 69.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Противопожарные расстояния между зданиями, сооружениями и стро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ниями </w:t>
            </w:r>
          </w:p>
          <w:p w:rsidR="00C51147" w:rsidRPr="00C51147" w:rsidRDefault="00C51147" w:rsidP="001E2F72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Противопожарные расстояния между жилыми, общественными и админ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стративными зданиями, зданиями, сооружениями и строениями промышленных 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настоящему Федеральному закону.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2. Противопожарные расстояния между зданиями, сооружениями и стро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ниями определяются как расстояния между наружными стенами или другими ко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струкциями зданий, сооружений и строений. При наличии выступающих более чем на 1 метр конструкций зданий, сооружений и строений, выполненных из горючих материалов, следует принимать расстояния между этими конструкциями.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3. Противопожарные расстояния между стенами зданий, сооружений и строений без оконных проемов допускается уменьшать на 20 процентов при усл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вии устройства кровли из негорючих материалов, за исключением зданий IV и V степеней огнестойкости и зданий классов конструктивной пожарной опасности С2 и С3.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4. Допускается уменьшать противопожарные расстояния между зданиями, сооружениями и строениями I и II степеней огнестойкости класса конструктивной пожарной опасности С0 на 50 процентов при оборудовании более 40 процентов п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мещений каждого из зданий, сооружений и строений автоматическими установками пожаротушения.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9. Противопожарные расстояния между зданиями, сооружениями и стро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ниями I и II степеней огнестойкости допускается уменьшать до 3,5 метра при усл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вии, что стена более высокого здания, сооружения и строения, расположенная 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против 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другого здания, сооружения и строения, является противопожарной 1-го 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па.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12. Размещение временных построек, ларьков, киосков, навесов и других п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добных строений должно осуществляться в соответствии с требованиями, устано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ленными в таблице 11 приложения к настоящему Федеральному закону.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14. Площадки для хранения тары должны иметь ограждения и располагаться на расстоянии не менее 15 метров от зданий, сооружений и строений. </w:t>
            </w:r>
          </w:p>
          <w:p w:rsidR="00C51147" w:rsidRDefault="00C51147" w:rsidP="00CA3A1A">
            <w:pPr>
              <w:rPr>
                <w:sz w:val="28"/>
                <w:szCs w:val="28"/>
              </w:rPr>
            </w:pP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Статья 78.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Требования к проектной документации на объекты строительства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Проектная документация на здания, сооружения, строения, строительные конструкции, инженерное оборудование и строительные материалы должна соде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жать пожарно-технические характеристики, предусмотренные настоящим Фед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ральным законом. </w:t>
            </w: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4F387D" w:rsidRDefault="00C51147" w:rsidP="00F25223">
            <w:pPr>
              <w:keepLines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Статья 79.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Нормативное значение пожарного риска для зданий, сооружений и строений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1. Индивидуальный пожарный риск в зданиях, сооружениях и строениях не должен превышать значение одной миллионной в год при размещении отдельного человека в наиболее удаленной от выхода из здания, сооружения и строения точке.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зданий, сооружений и строений. </w:t>
            </w: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4F387D" w:rsidRDefault="00C51147" w:rsidP="00F25223">
            <w:pPr>
              <w:keepLines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Статья 80.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Требования пожарной безопасности при проектировании, реконс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рукции и изменении функционального назначения зданий, сооружений и строений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Конструктивные, объемно-планировочные и инженерно-технические 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шения зданий, сооружений и строений должны обеспечивать в случае пожара: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1) эвакуацию людей в безопасную зону до нанесения вреда их жизни и зд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ровью вследствие воздействия опасных факторов пожара;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2) возможность проведения мероприятий по спасению людей;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3) возможность доступа личного состава подразделений пожарной охраны и доставки средств пожаротушения в любое помещение зданий, сооружений и стро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ний;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4) возможность подачи огнетушащих веществ в очаг пожара;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5) нераспространение пожара на соседние здания, сооружения и строения.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3. При изменении функционального назначения зданий, сооружений, стро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ний или отдельных помещений в них, а также при изменении объемно-планировочных и конструктивных решений должно быть обеспечено выполнение требований пожарной безопасности, установленных в соответствии с настоящим Федеральным законом применительно к новому назначению этих зданий, сооруж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ний, строений или помещений. </w:t>
            </w: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4F387D" w:rsidRDefault="00C51147" w:rsidP="00F25223">
            <w:pPr>
              <w:keepLines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Глава 19.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Требования к составу и функциональным характеристикам систем обе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печения пожарной безопасности зданий, сооружений и строений </w:t>
            </w:r>
          </w:p>
          <w:p w:rsidR="00C51147" w:rsidRPr="004F387D" w:rsidRDefault="00C51147" w:rsidP="00F25223">
            <w:pPr>
              <w:keepLines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Статья 81. Требования к функциональным характеристикам систем обеспеч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ния пожарной безопасности зданий, сооружений и строений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Функциональные характеристики систем обеспечения пожарной безопа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ности зданий, сооружений и строений должны соответствовать требованиям, уст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новленным настоящим Федеральным законом.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2. Величина индивидуального пожарного риска в зданиях, сооружениях и строениях с массовым пребыванием людей, зданиях, сооружениях и строениях п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вышенной этажности, а также в зданиях,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организационно-технических мероприятий.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3. Системы противопожарной защиты зданий, сооружений и строений дол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ж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ны обеспечивать возможность эвакуации людей в безопасную зону до наступления предельно допустимых значений опасных факторов пожара.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4. Функциональные характеристики систем обеспечения пожарной безопа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ности зданий, сооружений и строений, а также инженерного оборудования зданий, сооружений и строений определяются в соответствии с федеральными законами о технических регламентах для данных объектов и (или) нормативными документами по пожарной безопасности. </w:t>
            </w: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C51147" w:rsidRDefault="00C51147" w:rsidP="00F25223">
            <w:pPr>
              <w:keepLines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Статья 82.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Требования пожарной безопасности к электроустановкам зданий, соор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жений и строений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Электроустановки зданий, сооружений и строений должны соответств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вать классу пожаровзрывоопасной зоны, в которой они установлены, а также кат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="00F25223">
              <w:rPr>
                <w:rFonts w:eastAsia="Times New Roman" w:cs="Times New Roman"/>
                <w:color w:val="000000"/>
                <w:szCs w:val="24"/>
                <w:lang w:eastAsia="ru-RU"/>
              </w:rPr>
              <w:t>гории и группе горючей смеси.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2. Кабели и провода систем противопожарной защиты, средств обеспечения деятельности подразделений пожарной охраны, систем обнаружения пожара, оп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вещения и управления эвакуацией людей при пожаре, аварийного освещения на п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тях эвакуации, аварийной вентиляции и противодымной защиты, автоматического пожаротушения, внутреннего противопожарного водопровода, лифтов для тран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портирования подразделений пожарной охраны в зданиях, сооружениях и строен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ях должны сохранять работоспособность в условиях пожара в течение времени, 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обходимого для полной эвакуации людей в безопасную зону.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3. Кабели от трансформаторных подстанций резервных источников питания до вводно-распределительных устройств должны прокладываться в раздельных 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нестойких каналах или иметь огнезащиту.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4. Линии электроснабжения помещений зданий, сооружений и строений должны иметь устройства защитного отключения, предотвращающие возникнов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ние пожара при неисправности электроприемников. Правила установки и параме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ры устройств защитного отключения должны учитывать требования пожарной безопасности, установленные в соответствии с настоящим Федеральным законом.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5. Распределительные щиты должны иметь конструкцию, исключающую распространение горения за пределы щита из слаботочного отсека в силовой и 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оборот.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6. Разводка кабелей и проводов от поэтажных распределительных щитков до помещений должна осуществляться в каналах из негорючих строительных конс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рукций или погонажной арматуре, соответствующих требованиям пожарной без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пасности.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7. Горизонтальные и вертикальные каналы для прокладки электрокабелей и проводов в зданиях, сооружениях и строениях должны иметь защиту от распр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странения пожара. В местах прохождения кабельных каналов, коробов, кабелей и проводов через строительные конструкции с нормируемым пределом огнестойк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должны быть предусмотрены кабельные проходки с пределом огнестойкости не ниже предела огнестойкости данных конструкций.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8. Кабели, прокладываемые открыто, должны быть не распространяющими горение.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9. Светильники аварийного освещения на путях эвакуации с автономными источниками питания должны быть обеспечены устройствами для проверки их 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ботоспособности при имитации отключения основного источника питания.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10. Электрооборудование без средств пожаровзрывозащиты не допускается 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использовать во взрывоопасных, взрывопожароопасных и пожароопасных помещ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ниях зданий, сооружений и строений, не имеющих направленных на исключение опасности появления источника зажигания в горючей среде дополнительных мер защиты.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11. Пожарозащищенное электрооборудование не допускается использовать во взрывоопасных и взрывопожароопасных помещениях.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12. Взрывозащищенное электрооборудование допускается использовать в пожароопасных и непожароопасных помещениях, а во взрывоопасных помещениях – при условии соответствия категории и группы взрывоопасной смеси в помещении виду взрывозащиты электрооборудования. </w:t>
            </w:r>
          </w:p>
          <w:p w:rsidR="00C51147" w:rsidRPr="00C51147" w:rsidRDefault="00C51147" w:rsidP="00F25223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13. Правила применения электрооборудования в зависимости от степени его взрывопожарной и пожарной опасности в зданиях, сооружениях и строениях ра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личного назначения, а также показатели пожарной опасности электрооборудования и методы их определения устанавливаются федеральными законами о технических регламентах для данной продукции и (или) нормативными документами по пожа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ной безопасности. </w:t>
            </w: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C51147" w:rsidRDefault="00C51147" w:rsidP="00D90AE9">
            <w:pPr>
              <w:keepLines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Статья 83.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Требования к системам автоматического пожаротушения и системам пожарной сигнализации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Автоматические установки пожаротушения и пожарной сигнализации должны монтироваться в зданиях, сооружениях и строениях в соответствии с пр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ектной документацией, разработанной и утвержденной в установленном порядке. Автоматические установки пожаротушения должны быть обеспечены: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1) расчетным количеством огнетушащего вещества, достаточным для ликв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дации пожара в защищаемом помещении, здании, сооружении или строении;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2) устройством для контроля работоспособности установки;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3) устройством для оповещения людей о пожаре, а также дежурного перс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нала и (или) подразделения пожарной охраны о месте его возникновения;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4) устройством для задержки подачи газовых и порошковых огнетушащих веществ на время, необходимое для эвакуации людей из помещения пожара;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5) устройством для ручного пуска установки пожаротушения.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2. Способ подачи огнетушащего вещества в очаг пожара не должен прив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дить к увеличению площади пожара вследствие разлива, разбрызгивания или ра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пыления горючих материалов и к выделению горючих и токсичных газов.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3. В проектной документации на монтаж автоматических установок пожар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тушения должны быть предусмотрены меры по удалению огнетушащего вещества из помещения, здания, сооружения или строения после его подачи.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4. Автоматические установки пожаротушения и пожарной сигнализации должны обеспечивать автоматическое обнаружение пожара, подачу управляющих сигналов на технические средства оповещения людей о пожаре и управления эв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куацией людей, приборы управления установками пожаротушения, технические средства управления системой противодымной защиты, инженерным и технолог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ческим оборудованием.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5.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ю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дей, управления системами противопожарной защиты, приборами управления уст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новками пожаротушения.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6. Пожарные извещатели и побудители автоматических установок пожар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тушения, систем пожарной сигнализации должны располагаться в защищаемом п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мещении таким образом, чтобы обеспечить своевременное обнаружение пожара в любой точке этого помещения.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7. Системы пожарной сигнализации должны обеспечивать подачу светового 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 звукового сигналов о возникновении пожара на приемно-контрольное устройство в помещении дежурного персонала или на специальные выносные устройства оп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вещения.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8. Пожарные приемно-контрольные приборы, как правило, должны устана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ливаться в помещениях с круглосуточным пребыванием дежурного персонала. Д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пускается установка этих приборов в помещениях без персонала, ведущего кругл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суточное дежурство, при обеспечении раздельной передачи извещений о пожаре и о неисправности в помещение с персоналом, ведущим круглосуточное дежурство, и обеспечении контроля каналов передачи извещений.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9. Ручные пожарные извещатели должны устанавливаться на путях эваку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ции в местах, доступных для их включения при возникновении пожара.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10. Требования к проектированию автоматических установок пожаротуш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ния и автоматической пожарной сигнализации устанавливаются настоящим Фед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ральным законом и (или) нормативными документами по пожарной безопасности. </w:t>
            </w: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C51147" w:rsidRDefault="00C51147" w:rsidP="00D90AE9">
            <w:pPr>
              <w:keepLines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Статья 84.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Требования пожарной безопасности к системам оповещения людей о пожаре и управления эвакуацией людей в зданиях, сооружениях и строениях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Оповещение людей о пожаре, управление эвакуацией людей и обеспеч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ние их безопасной эвакуации при пожаре в зданиях, сооружениях и строениях должны осуществляться одним из следующих способов или комбинацией следу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ю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щих способов: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1) подача световых, звуковых и (или) речевых сигналов во все помещения с постоянным или временным пребыванием людей;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2) трансляция специально разработанных текстов о необходимости эваку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ции, путях эвакуации, направлении движения и других действиях, обеспечивающих безопасность людей и предотвращение паники при пожаре;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3) размещение и обеспечение освещения знаков пожарной безопасности на путях эвакуации в течение нормативного времени;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4) включение эвакуационного (аварийного) освещения;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5) дистанционное открывание запоров дверей эвакуационных выходов;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6) обеспечение связью пожарного поста (диспетчерской) с зонами оповещ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ния людей о пожаре;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7) иные способы, обеспечивающие эвакуацию.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 Информация, передаваемая системами оповещения людей о пожаре и управления эвакуацией людей, должна соответствовать информации, содержащейся в разработанных и размещенных на каждом этаже зданий, сооружений и строений планах эвакуации людей.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3. Пожарные оповещатели, устанавливаемые на объекте, должны обеспеч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вать однозначное информирование людей о пожаре в течение времени эвакуации, а также выдачу дополнительной информации, отсутствие которой может привести к снижению уровня безопасности людей.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4. В любой точке защищаемого объекта, где требуется оповещение людей о пожаре, уровень громкости, формируемый звуковыми и речевыми оповещателями, должен быть выше допустимого уровня шума. Речевые оповещатели должны быть расположены таким образом, чтобы в любой точке защищаемого объекта, где тр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буется оповещение людей о пожаре, обеспечивалась разборчивость передаваемой речевой информации. Световые оповещатели должны обеспечивать контрастное восприятие информации в диапазоне, характерном для защищаемого объекта.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5. При разделении здания, сооружения или строения на зоны оповещения людей о пожаре должна быть разработана специальная очередность оповещения о пожаре людей, находящихся в различных помещениях здания, сооружения или строения.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6. Размеры зон оповещения, специальная очередность оповещения людей о 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7. Системы оповещения людей о пожаре и управления эвакуацией людей должны функционировать в течение времени, необходимого для завершения эв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куации людей из здания, сооружения, строения.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8. Технические средства, используемые для оповещения людей о пожаре и управления эвакуацией людей из здания, сооружения, строения при пожаре, дол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ж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ны быть разработаны с учетом состояния здоровья и возраста эвакуируемых людей.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9. Звуковые сигналы оповещения людей о пожаре должны отличаться по 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нальности от звуковых сигналов другого назначения.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10. Звуковые и речевые устройства оповещения людей о пожаре не должны иметь разъемных устройств, возможности регулировки уровня громкости и должны быть подключены к электрической сети, а также к другим средствам связи. Комм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никации систем оповещения людей о пожаре и управления эвакуацией людей д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пускается совмещать с радиотрансляционной сетью здания, сооружения и строения.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11. Системы оповещения людей о пожаре и управления эвакуацией людей должны быть оборудованы источниками бесперебойного электропитания. </w:t>
            </w: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4F387D" w:rsidRDefault="00C51147" w:rsidP="00D90AE9">
            <w:pPr>
              <w:keepLines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Статья 85.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Требования к системам противодымной защиты зданий, сооружений и строений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Объемно-планировочные решения зданий, сооружений и строений дол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ж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ны исключать возможность распространения продуктов горения за пределы пом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щения пожара, пожарного отсека и (или) пожарной секции. </w:t>
            </w:r>
          </w:p>
          <w:p w:rsidR="00C51147" w:rsidRPr="00C51147" w:rsidRDefault="00C51147" w:rsidP="00D90A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3. Использование приточной вентиляции для вытеснения продуктов горения за пределы зданий, сооружений и строений без устройства естественной или мех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нической вытяжной противодымной вентиляции не допускается. Не допускается устройство общих систем для защиты помещений с различными классами фун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циональной пожарной опасности. </w:t>
            </w: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C51147" w:rsidRDefault="00C51147" w:rsidP="001D6EE9">
            <w:pPr>
              <w:keepLines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Статья 86.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Требования к внутреннему противопожарному водоснабжению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Внутренний противопожарный водопровод должен обеспечивать норм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тивный расход воды для тушения пожаров в зданиях, сооружениях и строениях.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2. Внутренний противопожарный водопровод оборудуется внутренними п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жарными кранами в количестве, обеспечивающем достижение целей пожаротуш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ния.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3. Требования к внутреннему противопожарному водопроводу устанавлив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ются нормативными документами по пожарной безопасности. </w:t>
            </w:r>
          </w:p>
          <w:p w:rsidR="00C51147" w:rsidRPr="00C51147" w:rsidRDefault="00C51147" w:rsidP="001D6EE9">
            <w:pPr>
              <w:keepLines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C51147" w:rsidRDefault="00C51147" w:rsidP="001D6EE9">
            <w:pPr>
              <w:keepLines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Статья 87.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Требования к огнестойкости и пожарной опасности зданий, соор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жений, строений и пожарных отсеков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Степень огнестойкости зданий, сооружений, строений и пожарных отс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ков должна устанавливаться в зависимости от их этажности, класса функционал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ной пожарной опасности, площади пожарного отсека и пожарной опасности прои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ходящих в них технологических процессов.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2. Пределы огнестойкости строительных конструкций должны соответств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вать принятой степени огнестойкости зданий, сооружений, строений и пожарных отсеков. Соответствие степени огнестойкости зданий, сооружений, строений и п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жарных отсеков и предела огнестойкости применяемых в них строительных конс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рукций приведено в таблице 21 приложения к настоящему Федеральному закону.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3. Пределы огнестойкости заполнения проемов (дверей, ворот, окон и 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ю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ков), а также фонарей, в том числе зенитных, и других светопрозрачных участков настилов покрытий не нормируются, за исключением заполнения проемов в прот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вопожарных преградах.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5. Класс конструктивной пожарной опасности зданий, сооружений, строений и пожарных отсеков должен устанавливаться в зависимости от их этажности, кла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са функциональной пожарной опасности, площади пожарного отсека и пожарной опасности происходящих в них технологических процессов.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6. Класс пожарной опасности строительных конструкций должен соответс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вовать принятому классу конструктивной пожарной опасности зданий, сооружений, строений и пожарных отсеков. Соответствие класса конструктивной пожарной опасности зданий, сооружений, строений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7. Пожарная опасность заполнения проемов в ограждающих конструкциях зданий, сооружений, строений (дверей, ворот, окон и люков) не нормируется, за 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ключением проемов в противопожарных преградах.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9. Пределы огнестойкости и классы пожарной опасности строительных ко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струкций должны определяться в условиях стандартных испытаний по методикам, установленным нормативными документами по пожарной безопасности.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10. Пределы огнестойкости и классы пожарной опасности строительных конструкций, аналогичных по форме, материалам, конструктивному исполнению строительным конструкциям, прошедшим огневые испытания, могут определяться расчетно-аналитическим методом, установленным нормативными документами по пожарной безопасности. </w:t>
            </w: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C51147" w:rsidRDefault="00C51147" w:rsidP="001D6EE9">
            <w:pPr>
              <w:keepLines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Статья 88.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Требования к ограничению распространения пожара в зданиях, соор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жениях, строениях, пожарных отсеках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Части зданий, сооружений, строений, пожарных отсеков, а также помещ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ния различных классов функциональной пожарной опасности должны быть разд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лены между собой ограждающими конструкциями с нормируемыми пределами 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нестойкости и классами конструктивной пожарной опасности или противопожа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ными преградами. Требования к таким ограждающим конструкциям и типам пр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тивопожарных преград устанавливаются с учетом классов функциональной пожа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ной опасности помещений, величины пожарной нагрузки, степени огнестойкости и класса конструктивной пожарной опасности здания, сооружения, строения, пожа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ного отсека.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2. Пределы огнестойкости и типы строительных конструкций, выполняющих функции противопожарных преград, соответствующие им типы заполнения пр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емов и тамбур-шлюзов приведены в таблице 23 приложения к настоящему Фед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ральному закону.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3.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4. Требования к элементам тамбур-шлюзов различных типов приведены в таблице 25 приложения к настоящему Федеральному закону.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5. Противопожарные стены должны возводиться на всю высоту здания, 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оружения, строения и обеспечивать нераспространение пожара в смежный пожа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ный отсек, в том числе при одностороннем обрушении конструкций здания, соор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жения, строения со стороны очага пожара.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6. Места сопряжения противопожарных стен, перекрытий и перегородок с другими ограждающими конструкциями здания, сооружения, строения, пожарного отсека должны иметь предел огнестойкости не менее предела огнестойкости сопр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гаемых преград.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7. Конструктивное исполнение мест сопряжения противопожарных стен с другими стенами зданий, сооружений и строений должно исключать возможность 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распространения пожара в обход этих преград.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8. Окна в противопожарных преградах должны быть неоткрывающимися, а противопожарные двери и ворота должны иметь устройства для самозакрывания. Противопожарные двери, ворота, шторы, люки и клапаны, которые могут эксплу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тироваться в открытом положении, должны быть оборудованы устройствами, обе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печивающими их автоматическое закрывание при пожаре.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9. Общая площадь проемов в противопожарных преградах не должна пр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вышать 25 процентов их площади.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13. Противопожарные двери, ворота, люки и клапаны должны обеспечивать нормативное значение пределов огнестойкости этих конструкций. Противопожа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ные шторы и экраны должны выполняться из материалов группы горючести НГ.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14. Не допускается пересекать противопожарные стены и перекрытия 1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noBreakHyphen/>
              <w:t>го типа каналами, шахтами и трубопроводами для транспортирования горючих газов, пылевоздушных смесей, жидкостей, иных веществ и материалов. В местах перес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чения таких противопожарных преград каналами, шахтами и трубопроводами для транспортирования веществ и материалов, отличных от вышеуказанных, за искл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ю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чением каналов систем противодымной защиты, следует предусматривать автом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тические устройства, предотвращающие распространение продуктов горения по каналам, шахтам и трубопроводам. </w:t>
            </w:r>
          </w:p>
          <w:p w:rsidR="00C51147" w:rsidRPr="00C51147" w:rsidRDefault="00C51147" w:rsidP="001D6EE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19. Объемно-планировочные решения и конструктивное исполнение лестниц и лестничных клеток должны обеспечивать безопасную эвакуацию людей из зд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ний, сооружений, строений при пожаре и препятствовать распространению пожара между этажами. </w:t>
            </w: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4F387D" w:rsidRDefault="00C51147" w:rsidP="004C5489">
            <w:pPr>
              <w:keepLines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Статья 89.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Требования пожарной безопасности к эвакуационным путям, эвакуац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онным и аварийным выходам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Эвакуационные пути в зданиях, сооружениях и строениях и выходы из зданий, сооружений и строений должны обеспечивать безопасную эвакуацию 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ю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дей. Расчет эвакуационных путей и выходов производится без учета применяемых в них средств пожаротушения.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2. Размещение помещений с массовым пребыванием людей, в том числе д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тей и групп населения с ограниченными возможностями передвижения, примен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ние пожароопасных строительных материалов в конструктивных элементах путей эвакуации должны определяться в соответствии с требованиями федеральных зак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нов о соответствующих технических регламентах.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3. К эвакуационным выходам из зданий, сооружений и строений относятся выходы, которые ведут: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1) из помещений первого этажа наружу: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а) непосредственно;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б) через коридор;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в) через вестибюль (фойе);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г) через лестничную клетку;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д) через коридор и вестибюль (фойе);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е) через коридор, рекреационную площадку и лестничную клетку;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2) из помещений любого этажа, кроме первого: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а) непосредственно на лестничную клетку или на лестницу 3-го типа;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б) в коридор, ведущий непосредственно на лестничную клетку или на лес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ницу 3-го типа;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в) в холл (фойе), имеющий выход непосредственно на лестничную клетку или на лестницу 3-го типа;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г) на эксплуатируемую кровлю или на специально оборудованный участок кровли, ведущий на лестницу 3-го типа;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3) в соседнее помещение (кроме помещения класса Ф5 категорий А и Б), 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расположенное на том же этаже и обеспеченное выходами, указанными в пунктах 1 и 2 настоящей части. Выход из технических помещений без постоянных рабочих мест в помещения категорий А и Б считается эвакуационным, если в технических помещениях размещается оборудование по обслуживанию этих пожароопасных помещений.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4. Эвакуационные выходы из подвальных и цокольных этажей следует пр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дусматривать таким образом, чтобы они вели непосредственно наружу и были об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собленными от общих лестничных клеток здания, сооружения, строения, за искл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ю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чением случаев, установленных настоящим Федеральным законом.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5. Эвакуационными выходами считаются также: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1) выходы из подвалов через общие лестничные клетки в тамбур с обосо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б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ленным выходом наружу, отделенным от остальной части лестничной клетки гл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хой противопожарной перегородкой 1-го типа, расположенной между лестничными маршами от пола подвала до промежуточной площадки лестничных маршей между первым и вторым этажами;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2) выходы из подвальных и цокольных этажей с помещениями категорий В4, Г и Д в помещения категорий В4, Г и Д и вестибюль, расположенные на первом этаже зданий класса Ф5;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3) выходы из фойе, гардеробных, курительных и санитарных помещений, размещенных в подвальных или цокольных этажах зданий классов Ф2, Ф3 и Ф4, в вестибюль первого этажа по отдельным лестницам 2-го типа;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4) выходы из помещений непосредственно на лестницу 2-го типа, в коридор или холл (фойе, вестибюль), ведущие на такую лестницу, при условии соблюдения ограничений, установленных нормативными документами по пожарной безопасн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5) распашные двери в воротах, предназначенных для въезда (выезда) желе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нодорожного и автомобильного транспорта.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6. К аварийным выходам в зданиях, сооружениях и строениях относятся в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ходы, которые ведут: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1) на балкон или лоджию с глухим простенком не менее 1,2 метра от торца балкона (лоджии) до оконного проема (остекленной двери) или не менее 1,6 метра между остекленными проемами, выходящими на балкон (лоджию);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2) на переход шириной не менее 0,6 метра, ведущий в смежную секцию зд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ния класса Ф1.3 или в смежный пожарный отсек;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3) на балкон или лоджию, оборудованные наружной лестницей, поэтажно соединяющей балконы или лоджии;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4) непосредственно наружу из помещений с отметкой чистого пола не ниже 4,5 метра и не выше 5 метров через окно или дверь размером не менее 0,75×1,5 метра, а также через люк размером не менее 0,6×0,8 метра. При этом выход через приямок должен быть оборудован лестницей в приямке, а выход через люк – лес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ницей в помещении. Уклон этих лестниц не нормируется;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5) на кровлю зданий, сооружений и строений I, II и III степеней огнестойк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сти классов С0 и С1 через окно или дверь размером не менее 0,75×1,5 метра, а та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же через люк размером не менее 0,6×0,8 метра по вертикальной или наклонной 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стнице.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7. В проемах эвакуационных выходов запрещается устанавливать раздви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ж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ные и подъемно-опускные двери, вращающиеся двери, турникеты и другие предм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ты, препятствующие свободному проходу людей.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8. Количество и ширина эвакуационных выходов из помещений с этажей и из зданий определяются в зависимости от максимально возможного числа эваку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руемых через них людей и предельно допустимого расстояния от наиболее удале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ного места возможного пребывания людей (рабочего места) до ближайшего эваку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ционного выхода.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9. Части здания различной функциональной пожарной опасности разделяю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ся противопожарными преградами и должны быть обеспечены самостоятельными эвакуационными выходами.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10. Число эвакуационных выходов из помещения должно устанавливаться в зависимости от предельно допустимого расстояния от наиболее удаленной точки (рабочего места) до ближайшего эвакуационного выхода.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11. Число эвакуационных выходов из здания, сооружения и строения должно быть не менее числа эвакуационных выходов с любого этажа здания, сооружения и строения.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12. Предельно допустимое расстояние от наиболее удаленной точки пом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щения (для зданий, сооружений и строений класса Ф5 – от наиболее удаленного 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бочего места) до ближайшего эвакуационного выхода, измеряемое по оси эваку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ционного пути, устанавливается в зависимости от класса функциональной пожа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ной опасности и категории помещения, здания, сооружения и строения по взрыв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пожарной и пожарной опасности, численности эвакуируемых, геометрических п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раметров помещений и эвакуационных путей, класса конструктивной пожарной опасности и степени огнестойкости здания, сооружения и строения.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13. Длину пути эвакуации по лестнице 2-го типа в помещении следует опр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делять равной ее утроенной высоте.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14. Эвакуационные пути не должны включать лифты, эскалаторы, а также участки, ведущие: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1) через коридоры с выходами из лифтовых шахт, через лифтовые холлы и тамбуры перед лифтами, если ограждающие конструкции шахт лифтов, включая двери шахт лифтов, не отвечают требованиям, предъявляемым к противопожарным преградам;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2) через лестничные клетки, если площадка лестничной клетки является ч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стью коридора, а также через помещение, в котором расположена лестница 2-го 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па, не являющаяся эвакуационной;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3) по кровле зданий, сооружений и строений, за исключением эксплуатиру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мой кровли или специально оборудованного участка кровли, аналогичного эксплу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тируемой кровле по конструкции;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4) по лестницам 2-го типа, соединяющим более двух этажей (ярусов), а та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же ведущим из подвалов и с цокольных этажей;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5) по лестницам и лестничным клеткам для сообщения между подземными и надземными этажами, за исключением случаев, указанных в частях 3 – 5 настоящей статьи. </w:t>
            </w: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C51147" w:rsidRDefault="00C51147" w:rsidP="004C5489">
            <w:pPr>
              <w:keepLines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Статья 90.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пожарных подразделений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1. Для зданий, сооружений и строений должно быть обеспечено устройство: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1) пожарных проездов и подъездных путей к зданиям, сооружениям и стро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ниям для пожарной техники, специальных или совмещенных с функциональными проездами и подъездами;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2) наружных пожарных лестниц и других средств подъема личного состава подразделений пожарной охраны и пожарной техники на этажи и на кровлю зд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ний, сооружений и строений;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3) противопожарного водопровода, в том числе совмещенного с хозяйстве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ным или специального, сухотрубов и пожарных емкостей (резервуаров);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4) системы противодымной защиты путей следования личного состава по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разделений пожарной охраны внутри здания, сооружения и строения;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5) индивидуальных и коллективных средств спасения людей.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2. В зданиях, сооружениях и строениях высотой 10 и более метров от отме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ки поверхности проезда пожарных машин до карниза кровли или верха наружной стены (парапета) должны предусматриваться выходы на кровлю с лестничных кл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ток непосредственно или через чердак либо по лестницам 3-го типа или по нару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ж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ным пожарным лестницам.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3. Число выходов на кровлю (но не менее чем один выход) и их располож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ние следует предусматривать в зависимости от класса функциональной пожарной опасности и размеров здания, сооружения и строения: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1) на каждые полные и неполные 100 метров длины здания, сооружения и строения с чердачным покрытием и не менее чем один выход на каждые полные и неполные 1000 квадратных метров площади кровли здания, сооружения и строения с бесчердачным покрытием для зданий классов Ф1, Ф2, Ф3 и Ф4;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4. Допускается не предусматривать: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1) пожарные лестницы на главном фасаде здания, сооружения и строения, если ширина здания, сооружения и строения не превышает 150 метров, а со стор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ны, противоположной главному фасаду, имеется противопожарный водопровод;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5. На чердаках зданий, сооружений и строений, за исключением зданий класса Ф1.4, следует предусматривать выходы на кровлю, оборудованные стаци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нарными лестницами, через двери, люки или окна размером не менее 0,6×0,8 метра.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6. Выходы с лестничных клеток на кровлю или чердак следует предусматр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вать по лестничным маршам с площадками перед выходом через противопожарные двери 2-го типа размером не менее 0,75×1,5 метра. Указанные марши и площадки должны выполняться из негорючих материалов и иметь уклон не более 2:1 и шир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ну не менее 0,9 метра.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7. В зданиях, сооружениях и строениях классов Ф1, Ф2, Ф3 и Ф4 высотой не более 15 метров допускается устройство выходов на чердак или кровлю с лестни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ч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ных клеток через противопожарные люки 2-го типа размером 0,6×0,8 метра по з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крепленным стальным стремянкам.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8. На технических этажах, в том числе в технических подпольях и на техн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ческих чердаках, высота прохода должна быть не менее 1,8 метра, на чердаках вдоль всего здания, сооружения и строения – не менее 1,6 метра. Ширина этих пр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ходов должна быть не менее 1,2 метра. На отдельных участках протяженностью не более 2 метров допускается уменьшать высоту прохода до 1,2 метра, а ширину – до 0,9 метра.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10. В местах перепада высоты кровли (в том числе для подъема на кровлю светоаэрационных фонарей) более 1 метра следует предусматривать пожарные л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стницы.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11. Допускается не предусматривать пожарные лестницы при перепаде в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соты кровли более 10 метров, если каждый участок кровли площадью более 100 квадратных метров имеет собственный выход на кровлю или высота нижнего уч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стка кровли не превышает 10 метров.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12. Для подъема на высоту от 10 до 20 метров и в местах перепада высоты кровли от 1 до 20 метров следует применять пожарные лестницы типа П1, для подъема на высоту более 20 метров и в местах перепада высоты кровли более 20 метров – пожарные лестницы типа П2.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13. Пожарные лестницы изготавливаются из негорючих материалов, расп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лагаются не ближе 1 метра от окон и должны иметь конструктивное исполнение, обеспечивающее возможность передвижения личного состава подразделений п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жарной охраны в боевой одежде и с дополнительным снаряжением.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14. Между маршами лестниц и между поручнями ограждений лестничных маршей следует предусматривать зазор шириной не менее 75 миллиметров.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16. В зданиях, сооружениях и строениях с уклоном кровли не более 12 пр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центов включительно, высотой до карниза или верха наружной стены (парапета) более 10 метров, а также в зданиях, сооружениях и строениях с уклоном кровли б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лее 12 процентов, высотой до карниза более 7 метров следует предусматривать 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раждения на кровле в соответствии с требованиями пожарной безопасности, 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уст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новленными настоящим Федеральным законом. Независимо от высоты здания ук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занные ограждения следует предусматривать для эксплуатируемых плоских кр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вель, балконов, лоджий, наружных галерей, открытых наружных лестниц, лестни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ч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ных маршей и площадок. </w:t>
            </w:r>
          </w:p>
          <w:p w:rsidR="00C51147" w:rsidRPr="00C51147" w:rsidRDefault="00C51147" w:rsidP="00C51147">
            <w:pPr>
              <w:keepLines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147" w:rsidRPr="004F387D" w:rsidRDefault="00C51147" w:rsidP="004C5489">
            <w:pPr>
              <w:keepLines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Статья 91.</w:t>
            </w:r>
            <w:r w:rsidRPr="00C511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Оснащение помещений, зданий, сооружений и строений, оборуд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ванных системами оповещения и управления эвакуацией людей при пожаре, автоматич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скими установками пожарной сигнализации и (или) пожаротуш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4F387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ния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1. Помещения, здания, сооружения и строения, в которых предусмотрена система оповещения и управления эвакуацией людей при пожаре, оборудуются а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томатическими установками пожарной сигнализации и (или) пожаротушения в с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ответствии с уровнем пожарной опасности помещений, зданий, сооружений и строений на основе анализа пожарного риска. Перечень объектов, подлежащих об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зательному оснащению указанными установками, устанавливается нормативными документами по пожарной безопасности. </w:t>
            </w:r>
          </w:p>
          <w:p w:rsidR="00C51147" w:rsidRPr="00C51147" w:rsidRDefault="00C51147" w:rsidP="004C5489">
            <w:pPr>
              <w:ind w:firstLine="7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11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 Автоматические установки пожарной сигнализации, пожаротушения должны быть оборудованы источниками бесперебойного электропитания. </w:t>
            </w:r>
          </w:p>
          <w:p w:rsidR="00C51147" w:rsidRDefault="00C51147" w:rsidP="00CA3A1A">
            <w:pPr>
              <w:rPr>
                <w:sz w:val="28"/>
                <w:szCs w:val="28"/>
              </w:rPr>
            </w:pPr>
          </w:p>
          <w:p w:rsidR="004C5489" w:rsidRPr="006E61DE" w:rsidRDefault="00FA5B3E" w:rsidP="00FA5B3E">
            <w:pPr>
              <w:rPr>
                <w:sz w:val="28"/>
                <w:szCs w:val="28"/>
                <w:u w:val="single"/>
              </w:rPr>
            </w:pPr>
            <w:hyperlink r:id="rId16" w:history="1">
              <w:r w:rsidRPr="006E61DE">
                <w:rPr>
                  <w:rStyle w:val="a3"/>
                  <w:color w:val="auto"/>
                  <w:sz w:val="28"/>
                  <w:szCs w:val="28"/>
                </w:rPr>
                <w:t>СП 1.13130.2009</w:t>
              </w:r>
            </w:hyperlink>
            <w:r w:rsidRPr="006E61DE">
              <w:rPr>
                <w:sz w:val="28"/>
                <w:szCs w:val="28"/>
                <w:u w:val="single"/>
              </w:rPr>
              <w:t xml:space="preserve"> «Системы противопожарной защиты. Эвакуационные пути и в</w:t>
            </w:r>
            <w:r w:rsidRPr="006E61DE">
              <w:rPr>
                <w:sz w:val="28"/>
                <w:szCs w:val="28"/>
                <w:u w:val="single"/>
              </w:rPr>
              <w:t>ы</w:t>
            </w:r>
            <w:r w:rsidRPr="006E61DE">
              <w:rPr>
                <w:sz w:val="28"/>
                <w:szCs w:val="28"/>
                <w:u w:val="single"/>
              </w:rPr>
              <w:t>ходы».</w:t>
            </w:r>
          </w:p>
          <w:p w:rsidR="004C5489" w:rsidRDefault="004C5489" w:rsidP="00FA5B3E"/>
          <w:p w:rsidR="00780506" w:rsidRDefault="00780506" w:rsidP="00780506">
            <w:pPr>
              <w:jc w:val="both"/>
            </w:pPr>
            <w:r w:rsidRPr="002F48E0">
              <w:rPr>
                <w:rFonts w:cs="Times New Roman"/>
                <w:szCs w:val="24"/>
              </w:rPr>
              <w:t>4.1.3 Защита людей на путях эвакуации обеспечивается комплексом объемно-планировочных,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эргономических, конструктивных, инженерно-технических и орг</w:t>
            </w:r>
            <w:r w:rsidRPr="002F48E0">
              <w:rPr>
                <w:rFonts w:cs="Times New Roman"/>
                <w:szCs w:val="24"/>
              </w:rPr>
              <w:t>а</w:t>
            </w:r>
            <w:r w:rsidRPr="002F48E0">
              <w:rPr>
                <w:rFonts w:cs="Times New Roman"/>
                <w:szCs w:val="24"/>
              </w:rPr>
              <w:t>низационных мероприятий.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Эвакуационные пути в пределах помещения должны обеспечивать безопасную эвакуацию людей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через эвакуационные выходы из данн</w:t>
            </w:r>
            <w:r w:rsidRPr="002F48E0">
              <w:rPr>
                <w:rFonts w:cs="Times New Roman"/>
                <w:szCs w:val="24"/>
              </w:rPr>
              <w:t>о</w:t>
            </w:r>
            <w:r w:rsidRPr="002F48E0">
              <w:rPr>
                <w:rFonts w:cs="Times New Roman"/>
                <w:szCs w:val="24"/>
              </w:rPr>
              <w:t>го помещения без учета применяемых в нем средств пожаротушения и против</w:t>
            </w:r>
            <w:r w:rsidRPr="002F48E0">
              <w:rPr>
                <w:rFonts w:cs="Times New Roman"/>
                <w:szCs w:val="24"/>
              </w:rPr>
              <w:t>о</w:t>
            </w:r>
            <w:r w:rsidRPr="002F48E0">
              <w:rPr>
                <w:rFonts w:cs="Times New Roman"/>
                <w:szCs w:val="24"/>
              </w:rPr>
              <w:t>дымной защиты.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За пределами помещений защиту путей эвакуации следует предусматривать из у</w:t>
            </w:r>
            <w:r w:rsidRPr="002F48E0">
              <w:rPr>
                <w:rFonts w:cs="Times New Roman"/>
                <w:szCs w:val="24"/>
              </w:rPr>
              <w:t>с</w:t>
            </w:r>
            <w:r w:rsidRPr="002F48E0">
              <w:rPr>
                <w:rFonts w:cs="Times New Roman"/>
                <w:szCs w:val="24"/>
              </w:rPr>
              <w:t>ловия обеспечения безопасной эвакуации людей с учетом функциональной пожа</w:t>
            </w:r>
            <w:r w:rsidRPr="002F48E0">
              <w:rPr>
                <w:rFonts w:cs="Times New Roman"/>
                <w:szCs w:val="24"/>
              </w:rPr>
              <w:t>р</w:t>
            </w:r>
            <w:r w:rsidRPr="002F48E0">
              <w:rPr>
                <w:rFonts w:cs="Times New Roman"/>
                <w:szCs w:val="24"/>
              </w:rPr>
              <w:t>ной опасности помещений,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выходящих на эвакуационный путь, численности эв</w:t>
            </w:r>
            <w:r w:rsidRPr="002F48E0">
              <w:rPr>
                <w:rFonts w:cs="Times New Roman"/>
                <w:szCs w:val="24"/>
              </w:rPr>
              <w:t>а</w:t>
            </w:r>
            <w:r w:rsidRPr="002F48E0">
              <w:rPr>
                <w:rFonts w:cs="Times New Roman"/>
                <w:szCs w:val="24"/>
              </w:rPr>
              <w:t>куируемых, степени огнестойкости и класса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конструктивной пожарной опасности здания, количества эвакуационных выходов с этажа и из здания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в целом.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Пожарная опасность строительных материалов поверхностных слоев конструкций (отделок и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облицовок) в помещениях и на путях эвакуации за пределами помещ</w:t>
            </w:r>
            <w:r w:rsidRPr="002F48E0">
              <w:rPr>
                <w:rFonts w:cs="Times New Roman"/>
                <w:szCs w:val="24"/>
              </w:rPr>
              <w:t>е</w:t>
            </w:r>
            <w:r w:rsidRPr="002F48E0">
              <w:rPr>
                <w:rFonts w:cs="Times New Roman"/>
                <w:szCs w:val="24"/>
              </w:rPr>
              <w:t>ний должна ограничиваться в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зависимости от функциональной пожарной опасности помещения и здания с учетом других мероприятий по защите путей эвакуации.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4.1.4 Мероприятия и средства, предназначенные для спасения людей, а также вых</w:t>
            </w:r>
            <w:r w:rsidRPr="002F48E0">
              <w:rPr>
                <w:rFonts w:cs="Times New Roman"/>
                <w:szCs w:val="24"/>
              </w:rPr>
              <w:t>о</w:t>
            </w:r>
            <w:r w:rsidRPr="002F48E0">
              <w:rPr>
                <w:rFonts w:cs="Times New Roman"/>
                <w:szCs w:val="24"/>
              </w:rPr>
              <w:t>ды, не соответствующие требованиям, предъявляемым к эвакуационным выходам, при организации и проектировании процесса эвакуации из всех помещений и зд</w:t>
            </w:r>
            <w:r w:rsidRPr="002F48E0">
              <w:rPr>
                <w:rFonts w:cs="Times New Roman"/>
                <w:szCs w:val="24"/>
              </w:rPr>
              <w:t>а</w:t>
            </w:r>
            <w:r w:rsidRPr="002F48E0">
              <w:rPr>
                <w:rFonts w:cs="Times New Roman"/>
                <w:szCs w:val="24"/>
              </w:rPr>
              <w:t>ний не учитываются.</w:t>
            </w:r>
          </w:p>
          <w:p w:rsidR="00780506" w:rsidRDefault="00780506" w:rsidP="00780506">
            <w:pPr>
              <w:jc w:val="both"/>
            </w:pP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4.2 Эвакуационные и аварийные выходы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4.2.1 Не менее двух эвакуационных выходов должны иметь: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помещения подвальных и цокольных этажей, предназначенные для одновременного пребывания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более 15 чел.; в помещениях подвальных и цокольных этажей, предн</w:t>
            </w:r>
            <w:r w:rsidRPr="002F48E0">
              <w:rPr>
                <w:rFonts w:cs="Times New Roman"/>
                <w:szCs w:val="24"/>
              </w:rPr>
              <w:t>а</w:t>
            </w:r>
            <w:r w:rsidRPr="002F48E0">
              <w:rPr>
                <w:rFonts w:cs="Times New Roman"/>
                <w:szCs w:val="24"/>
              </w:rPr>
              <w:t>значенных для одновременного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пребывания от 6 до 15 чел., один из двух выходов допускается предусматривать непосредственно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наружу из помещений с отметкой чистого пола не ниже 4,5 метра и не выше 5 метров через окно или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дверь размером не менее 0,75×1,5 метра, а также через люк размером не менее 0,6×0,8 метра. При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этом выход через приямок должен быть оборудован лестницей в приямке, а выход через люк — лестницей в помещении. Уклон этих лестниц не нормируется;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помещения, предназначенные для одновременного пребывания более 50 чел.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4.2.2 Не менее двух эвакуационных выходов должны иметь подвальные и цокол</w:t>
            </w:r>
            <w:r w:rsidRPr="002F48E0">
              <w:rPr>
                <w:rFonts w:cs="Times New Roman"/>
                <w:szCs w:val="24"/>
              </w:rPr>
              <w:t>ь</w:t>
            </w:r>
            <w:r w:rsidRPr="002F48E0">
              <w:rPr>
                <w:rFonts w:cs="Times New Roman"/>
                <w:szCs w:val="24"/>
              </w:rPr>
              <w:lastRenderedPageBreak/>
              <w:t>ные этажи при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площади более 300 м2 или предназначенные для одновременного пребывания более 15 человек.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4.2.3 Число эвакуационных выходов с этажа должно быть не менее двух, если на нем располагается помещение, которое должно иметь не менее двух эвакуационных выходов.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4.2.4 При наличии двух эвакуационных выходов и более они должны быть расп</w:t>
            </w:r>
            <w:r w:rsidRPr="002F48E0">
              <w:rPr>
                <w:rFonts w:cs="Times New Roman"/>
                <w:szCs w:val="24"/>
              </w:rPr>
              <w:t>о</w:t>
            </w:r>
            <w:r w:rsidRPr="002F48E0">
              <w:rPr>
                <w:rFonts w:cs="Times New Roman"/>
                <w:szCs w:val="24"/>
              </w:rPr>
              <w:t xml:space="preserve">ложены рассредоточенно (за исключением выходов из коридоров в незадымляемые лестничные клетки). 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При наличии двух эвакуационных выходов и более общая пропускная способность всех выходов,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кроме каждого одного из них, должна обеспечить безопасную эв</w:t>
            </w:r>
            <w:r w:rsidRPr="002F48E0">
              <w:rPr>
                <w:rFonts w:cs="Times New Roman"/>
                <w:szCs w:val="24"/>
              </w:rPr>
              <w:t>а</w:t>
            </w:r>
            <w:r w:rsidRPr="002F48E0">
              <w:rPr>
                <w:rFonts w:cs="Times New Roman"/>
                <w:szCs w:val="24"/>
              </w:rPr>
              <w:t>куацию всех людей, находящихся в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помещении, на этаже или в здании.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4.2.5 Высота эвакуационных выходов в свету должна быть не менее 1,9 м, ширина не менее 0,8 м.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Ширина наружных дверей лестничных клеток и дверей из лестни</w:t>
            </w:r>
            <w:r w:rsidRPr="002F48E0">
              <w:rPr>
                <w:rFonts w:cs="Times New Roman"/>
                <w:szCs w:val="24"/>
              </w:rPr>
              <w:t>ч</w:t>
            </w:r>
            <w:r w:rsidRPr="002F48E0">
              <w:rPr>
                <w:rFonts w:cs="Times New Roman"/>
                <w:szCs w:val="24"/>
              </w:rPr>
              <w:t>ных клеток в вестибюль должна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быть не менее расчетной или ширины марша лес</w:t>
            </w:r>
            <w:r w:rsidRPr="002F48E0">
              <w:rPr>
                <w:rFonts w:cs="Times New Roman"/>
                <w:szCs w:val="24"/>
              </w:rPr>
              <w:t>т</w:t>
            </w:r>
            <w:r w:rsidRPr="002F48E0">
              <w:rPr>
                <w:rFonts w:cs="Times New Roman"/>
                <w:szCs w:val="24"/>
              </w:rPr>
              <w:t>ницы.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Во всех случаях ширина эвакуационного выхода должна быть такой, чтобы с учетом геометрии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эвакуационного пути через проем или дверь можно было беспрепятственно проне</w:t>
            </w:r>
            <w:r w:rsidRPr="002F48E0">
              <w:rPr>
                <w:rFonts w:cs="Times New Roman"/>
                <w:szCs w:val="24"/>
              </w:rPr>
              <w:t>с</w:t>
            </w:r>
            <w:r w:rsidRPr="002F48E0">
              <w:rPr>
                <w:rFonts w:cs="Times New Roman"/>
                <w:szCs w:val="24"/>
              </w:rPr>
              <w:t>ти носилки с лежащим на них человеком.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4.2.6 Двери эвакуационных выходов и другие двери на путях эвакуации должны открываться по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направлению выхода из здания.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Не нормируется направление открывания дверей для: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а) помещений классов Ф1.3 и Ф1.4;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б) помещений с одновременным пребыванием не более 15 чел., кроме помещений категорий А и Б;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в) кладовых площадью не более 200 м2 без постоянных рабочих мест;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г) санитарных узлов;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д) выхода на площадки лестниц 3-го типа;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е) наружных дверей зданий, расположенных в северной строительной климатич</w:t>
            </w:r>
            <w:r w:rsidRPr="002F48E0">
              <w:rPr>
                <w:rFonts w:cs="Times New Roman"/>
                <w:szCs w:val="24"/>
              </w:rPr>
              <w:t>е</w:t>
            </w:r>
            <w:r w:rsidRPr="002F48E0">
              <w:rPr>
                <w:rFonts w:cs="Times New Roman"/>
                <w:szCs w:val="24"/>
              </w:rPr>
              <w:t>ской зоне.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4.2.7 Двери эвакуационных выходов из поэтажных коридоров, холлов, фойе, вест</w:t>
            </w:r>
            <w:r w:rsidRPr="002F48E0">
              <w:rPr>
                <w:rFonts w:cs="Times New Roman"/>
                <w:szCs w:val="24"/>
              </w:rPr>
              <w:t>и</w:t>
            </w:r>
            <w:r w:rsidRPr="002F48E0">
              <w:rPr>
                <w:rFonts w:cs="Times New Roman"/>
                <w:szCs w:val="24"/>
              </w:rPr>
              <w:t>бюлей и лестничных клеток не должны иметь запоров, препятствующих их свобо</w:t>
            </w:r>
            <w:r w:rsidRPr="002F48E0">
              <w:rPr>
                <w:rFonts w:cs="Times New Roman"/>
                <w:szCs w:val="24"/>
              </w:rPr>
              <w:t>д</w:t>
            </w:r>
            <w:r w:rsidRPr="002F48E0">
              <w:rPr>
                <w:rFonts w:cs="Times New Roman"/>
                <w:szCs w:val="24"/>
              </w:rPr>
              <w:t>ному открыванию изнутри без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ключа. В зданиях высотой более 15 м указанные двери, кроме квартирных, должны быть глухими или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с армированным стеклом.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Лестничные клетки, как правило, должны иметь двери с приспособлением для с</w:t>
            </w:r>
            <w:r w:rsidRPr="002F48E0">
              <w:rPr>
                <w:rFonts w:cs="Times New Roman"/>
                <w:szCs w:val="24"/>
              </w:rPr>
              <w:t>а</w:t>
            </w:r>
            <w:r w:rsidRPr="002F48E0">
              <w:rPr>
                <w:rFonts w:cs="Times New Roman"/>
                <w:szCs w:val="24"/>
              </w:rPr>
              <w:t>мозакрывания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и с уплотнением в притворах.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В лестничных клетках допускается не предусматривать приспособления для самозакрывания и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уплотнение в притворах для дверей, ведущих в квартиры, а также для дверей, ведущих непосредственно н</w:t>
            </w:r>
            <w:r w:rsidRPr="002F48E0">
              <w:rPr>
                <w:rFonts w:cs="Times New Roman"/>
                <w:szCs w:val="24"/>
              </w:rPr>
              <w:t>а</w:t>
            </w:r>
            <w:r w:rsidRPr="002F48E0">
              <w:rPr>
                <w:rFonts w:cs="Times New Roman"/>
                <w:szCs w:val="24"/>
              </w:rPr>
              <w:t>ружу.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4.2.8 Выходы, не отвечающие требованиям, предъявляемым к эвакуационным в</w:t>
            </w:r>
            <w:r w:rsidRPr="002F48E0">
              <w:rPr>
                <w:rFonts w:cs="Times New Roman"/>
                <w:szCs w:val="24"/>
              </w:rPr>
              <w:t>ы</w:t>
            </w:r>
            <w:r w:rsidRPr="002F48E0">
              <w:rPr>
                <w:rFonts w:cs="Times New Roman"/>
                <w:szCs w:val="24"/>
              </w:rPr>
              <w:t>ходам, могут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рассматриваться как аварийные и предусматриваться для повышения безопасности людей при пожаре. Аварийные выходы не учитываются при эваку</w:t>
            </w:r>
            <w:r w:rsidRPr="002F48E0">
              <w:rPr>
                <w:rFonts w:cs="Times New Roman"/>
                <w:szCs w:val="24"/>
              </w:rPr>
              <w:t>а</w:t>
            </w:r>
            <w:r w:rsidRPr="002F48E0">
              <w:rPr>
                <w:rFonts w:cs="Times New Roman"/>
                <w:szCs w:val="24"/>
              </w:rPr>
              <w:t>ции в случае пожара.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4.2.9 В технических этажах допускается предусматривать эвакуационные выходы высотой не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менее 1,8 м.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Из технических этажей, предназначенных только для прокладки инженерных сетей, допускается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предусматривать аварийные выходы через двери с размерами не менее 0,75×1,5 м, а также через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люки с размерами не менее 0,6×0,8 м без устройства эв</w:t>
            </w:r>
            <w:r w:rsidRPr="002F48E0">
              <w:rPr>
                <w:rFonts w:cs="Times New Roman"/>
                <w:szCs w:val="24"/>
              </w:rPr>
              <w:t>а</w:t>
            </w:r>
            <w:r w:rsidRPr="002F48E0">
              <w:rPr>
                <w:rFonts w:cs="Times New Roman"/>
                <w:szCs w:val="24"/>
              </w:rPr>
              <w:t>куационных выходов.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При площади технического этажа до 300 м2 допускается предусматривать один в</w:t>
            </w:r>
            <w:r w:rsidRPr="002F48E0">
              <w:rPr>
                <w:rFonts w:cs="Times New Roman"/>
                <w:szCs w:val="24"/>
              </w:rPr>
              <w:t>ы</w:t>
            </w:r>
            <w:r w:rsidRPr="002F48E0">
              <w:rPr>
                <w:rFonts w:cs="Times New Roman"/>
                <w:szCs w:val="24"/>
              </w:rPr>
              <w:t>ход, а на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каждые последующие полные и неполные 2000 м2 площади следует пр</w:t>
            </w:r>
            <w:r w:rsidRPr="002F48E0">
              <w:rPr>
                <w:rFonts w:cs="Times New Roman"/>
                <w:szCs w:val="24"/>
              </w:rPr>
              <w:t>е</w:t>
            </w:r>
            <w:r w:rsidRPr="002F48E0">
              <w:rPr>
                <w:rFonts w:cs="Times New Roman"/>
                <w:szCs w:val="24"/>
              </w:rPr>
              <w:t>дусматривать еще не менее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одного выхода.</w:t>
            </w:r>
          </w:p>
          <w:p w:rsidR="00780506" w:rsidRDefault="00780506" w:rsidP="00780506">
            <w:pPr>
              <w:jc w:val="both"/>
            </w:pP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4.3 Эвакуационные пути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lastRenderedPageBreak/>
              <w:t>4.3.1 Пути эвакуации должны быть освещены в соответствии с требованиями [1].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4.3.2 В зданиях всех степеней огнестойкости и классов конструктивной пожарной опасности,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кроме зданий V степени огнестойкости и зданий класса С3, на путях эвакуации не допускается применять материалы с более высокой пожарной опасн</w:t>
            </w:r>
            <w:r w:rsidRPr="002F48E0">
              <w:rPr>
                <w:rFonts w:cs="Times New Roman"/>
                <w:szCs w:val="24"/>
              </w:rPr>
              <w:t>о</w:t>
            </w:r>
            <w:r w:rsidRPr="002F48E0">
              <w:rPr>
                <w:rFonts w:cs="Times New Roman"/>
                <w:szCs w:val="24"/>
              </w:rPr>
              <w:t>стью, чем: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Г1, В1, Д2, Т2 — для отделки стен, потолков и заполнения подвесных потолков в вестибюлях,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лестничных клетках, лифтовых холлах;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Г2, В2, Д3, Т3 или Г2, В3, Д2, Т2 — для отделки стен, потолков и заполнения по</w:t>
            </w:r>
            <w:r w:rsidRPr="002F48E0">
              <w:rPr>
                <w:rFonts w:cs="Times New Roman"/>
                <w:szCs w:val="24"/>
              </w:rPr>
              <w:t>д</w:t>
            </w:r>
            <w:r w:rsidRPr="002F48E0">
              <w:rPr>
                <w:rFonts w:cs="Times New Roman"/>
                <w:szCs w:val="24"/>
              </w:rPr>
              <w:t>весных потолков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в общих коридорах, холлах и фойе;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Г2, РП2, Д2, Т2 — для покрытий пола в вестибюлях, лестничных клетках, лифт</w:t>
            </w:r>
            <w:r w:rsidRPr="002F48E0">
              <w:rPr>
                <w:rFonts w:cs="Times New Roman"/>
                <w:szCs w:val="24"/>
              </w:rPr>
              <w:t>о</w:t>
            </w:r>
            <w:r w:rsidRPr="002F48E0">
              <w:rPr>
                <w:rFonts w:cs="Times New Roman"/>
                <w:szCs w:val="24"/>
              </w:rPr>
              <w:t>вых холлах;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В2, РП2, Д3, Т2 — для покрытий пола в общих коридорах, холлах и фойе.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Каркасы подвесных потолков в помещениях и на путях эвакуации следует выпо</w:t>
            </w:r>
            <w:r w:rsidRPr="002F48E0">
              <w:rPr>
                <w:rFonts w:cs="Times New Roman"/>
                <w:szCs w:val="24"/>
              </w:rPr>
              <w:t>л</w:t>
            </w:r>
            <w:r w:rsidRPr="002F48E0">
              <w:rPr>
                <w:rFonts w:cs="Times New Roman"/>
                <w:szCs w:val="24"/>
              </w:rPr>
              <w:t>нять из негорючих материалов.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4.3.3 В коридорах на путях эвакуации не допускается размещать оборудование, в</w:t>
            </w:r>
            <w:r w:rsidRPr="002F48E0">
              <w:rPr>
                <w:rFonts w:cs="Times New Roman"/>
                <w:szCs w:val="24"/>
              </w:rPr>
              <w:t>ы</w:t>
            </w:r>
            <w:r w:rsidRPr="002F48E0">
              <w:rPr>
                <w:rFonts w:cs="Times New Roman"/>
                <w:szCs w:val="24"/>
              </w:rPr>
              <w:t>ступающее из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плоскости стен на высоте менее 2 м, газопроводы и трубопроводы с горючими жидкостями, а также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встроенные шкафы, кроме шкафов для коммуник</w:t>
            </w:r>
            <w:r w:rsidRPr="002F48E0">
              <w:rPr>
                <w:rFonts w:cs="Times New Roman"/>
                <w:szCs w:val="24"/>
              </w:rPr>
              <w:t>а</w:t>
            </w:r>
            <w:r w:rsidRPr="002F48E0">
              <w:rPr>
                <w:rFonts w:cs="Times New Roman"/>
                <w:szCs w:val="24"/>
              </w:rPr>
              <w:t>ций и пожарных кранов.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Коридоры длиной более 60 м следует разделять противопожарными перегородками 2-го типа на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участки, длина которых определяется по [2], но не должна превышать 60 м.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При дверях, открывающихся из помещений в коридоры, за ширину эвакуационного пути по коридору следует принимать ширину коридора, уменьшенную: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на половину ширины дверного полотна — при одностороннем расположении дв</w:t>
            </w:r>
            <w:r w:rsidRPr="002F48E0">
              <w:rPr>
                <w:rFonts w:cs="Times New Roman"/>
                <w:szCs w:val="24"/>
              </w:rPr>
              <w:t>е</w:t>
            </w:r>
            <w:r w:rsidRPr="002F48E0">
              <w:rPr>
                <w:rFonts w:cs="Times New Roman"/>
                <w:szCs w:val="24"/>
              </w:rPr>
              <w:t>рей;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 xml:space="preserve">на ширину дверного полотна — при двустороннем расположении дверей; 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4.3.4 Высота горизонтальных участков путей эвакуации в свету должна быть не м</w:t>
            </w:r>
            <w:r w:rsidRPr="002F48E0">
              <w:rPr>
                <w:rFonts w:cs="Times New Roman"/>
                <w:szCs w:val="24"/>
              </w:rPr>
              <w:t>е</w:t>
            </w:r>
            <w:r w:rsidRPr="002F48E0">
              <w:rPr>
                <w:rFonts w:cs="Times New Roman"/>
                <w:szCs w:val="24"/>
              </w:rPr>
              <w:t>нее 2 м, ширина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горизонтальных участков путей эвакуации и пандусов должна быть не менее: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0,7 м — для проходов к одиночным рабочим местам;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1,0 м — во всех остальных случаях.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В любом случае эвакуационные пути должны быть такой ширины, чтобы с учетом их геометрии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по ним можно было беспрепятственно пронести носилки с лежащим на них человеком.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В полу на путях эвакуации не допускаются перепады высот менее 45 см и выступы, за исключением порогов в дверных проемах. В местах перепада высот следует пр</w:t>
            </w:r>
            <w:r w:rsidRPr="002F48E0">
              <w:rPr>
                <w:rFonts w:cs="Times New Roman"/>
                <w:szCs w:val="24"/>
              </w:rPr>
              <w:t>е</w:t>
            </w:r>
            <w:r w:rsidRPr="002F48E0">
              <w:rPr>
                <w:rFonts w:cs="Times New Roman"/>
                <w:szCs w:val="24"/>
              </w:rPr>
              <w:t>дусматривать лестницы с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числом ступеней не менее трех или пандусы с уклоном не более 1:6.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При высоте лестниц более 45 см следует предусматривать ограждения с перилами.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На путях эвакуации не допускается устройство винтовых лестниц, лестниц полн</w:t>
            </w:r>
            <w:r w:rsidRPr="002F48E0">
              <w:rPr>
                <w:rFonts w:cs="Times New Roman"/>
                <w:szCs w:val="24"/>
              </w:rPr>
              <w:t>о</w:t>
            </w:r>
            <w:r w:rsidRPr="002F48E0">
              <w:rPr>
                <w:rFonts w:cs="Times New Roman"/>
                <w:szCs w:val="24"/>
              </w:rPr>
              <w:t>стью или частично криволинейных в плане, а также забежных и криволинейных ступеней, ступеней с различной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шириной проступи и различной высоты в пределах марша лестницы и лестничной клетки.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4.4 Эвакуация по лестницам и лестничным клеткам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4.4.1 Ширина марша лестницы, предназначенной для эвакуации людей, в том числе расположенной в лестничной клетке, должна быть не менее расчетной или не менее ширины любого эвакуационного выхода (двери) на нее, но, как правило, не менее: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а) 1,35 м — для зданий класса Ф1.1;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б) 1,2 м — для зданий с числом людей, находящихся на любом этаже, кроме перв</w:t>
            </w:r>
            <w:r w:rsidRPr="002F48E0">
              <w:rPr>
                <w:rFonts w:cs="Times New Roman"/>
                <w:szCs w:val="24"/>
              </w:rPr>
              <w:t>о</w:t>
            </w:r>
            <w:r w:rsidRPr="002F48E0">
              <w:rPr>
                <w:rFonts w:cs="Times New Roman"/>
                <w:szCs w:val="24"/>
              </w:rPr>
              <w:t>го, более 200 чел.;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в) 0,7 м — для лестниц, ведущих к одиночным рабочим местам;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г) 0,9 м — для всех остальных случаев.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 xml:space="preserve">4.4.2 Уклон лестниц на путях эвакуации должен быть, как правило, не более 1:1; </w:t>
            </w:r>
            <w:r w:rsidRPr="002F48E0">
              <w:rPr>
                <w:rFonts w:cs="Times New Roman"/>
                <w:szCs w:val="24"/>
              </w:rPr>
              <w:lastRenderedPageBreak/>
              <w:t>ширина проступи — как правило, не менее 25 см, а высота ступени — не более 22 см.</w:t>
            </w:r>
            <w:r>
              <w:rPr>
                <w:rFonts w:cs="Times New Roman"/>
                <w:szCs w:val="24"/>
              </w:rPr>
              <w:t xml:space="preserve"> </w:t>
            </w:r>
            <w:r w:rsidRPr="002F48E0">
              <w:rPr>
                <w:rFonts w:cs="Times New Roman"/>
                <w:szCs w:val="24"/>
              </w:rPr>
              <w:t>Уклон открытых лестниц для прохода к одиночным рабочим местам допускае</w:t>
            </w:r>
            <w:r w:rsidRPr="002F48E0">
              <w:rPr>
                <w:rFonts w:cs="Times New Roman"/>
                <w:szCs w:val="24"/>
              </w:rPr>
              <w:t>т</w:t>
            </w:r>
            <w:r w:rsidRPr="002F48E0">
              <w:rPr>
                <w:rFonts w:cs="Times New Roman"/>
                <w:szCs w:val="24"/>
              </w:rPr>
              <w:t>ся увеличивать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до 2:1.</w:t>
            </w:r>
            <w:r>
              <w:rPr>
                <w:rFonts w:cs="Times New Roman"/>
                <w:szCs w:val="24"/>
              </w:rPr>
              <w:t xml:space="preserve"> </w:t>
            </w:r>
            <w:r w:rsidRPr="002F48E0">
              <w:rPr>
                <w:rFonts w:cs="Times New Roman"/>
                <w:szCs w:val="24"/>
              </w:rPr>
              <w:t>Допускается уменьшать ширину проступи криволинейных парадных лестниц в узкой части до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22 см; ширину проступи лестниц, ведущих только к помещениям (кроме помещений класса Ф5 категорий А и Б) с общим чи</w:t>
            </w:r>
            <w:r w:rsidRPr="002F48E0">
              <w:rPr>
                <w:rFonts w:cs="Times New Roman"/>
                <w:szCs w:val="24"/>
              </w:rPr>
              <w:t>с</w:t>
            </w:r>
            <w:r w:rsidRPr="002F48E0">
              <w:rPr>
                <w:rFonts w:cs="Times New Roman"/>
                <w:szCs w:val="24"/>
              </w:rPr>
              <w:t>лом рабочих мест не более 15 чел., — до 12 см.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Лестницы 3-го типа следует выполнять из негорючих материалов и размещать, как правило,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у глухих (без световых проемов) частей стен класса не ниже К1 с пред</w:t>
            </w:r>
            <w:r w:rsidRPr="002F48E0">
              <w:rPr>
                <w:rFonts w:cs="Times New Roman"/>
                <w:szCs w:val="24"/>
              </w:rPr>
              <w:t>е</w:t>
            </w:r>
            <w:r w:rsidRPr="002F48E0">
              <w:rPr>
                <w:rFonts w:cs="Times New Roman"/>
                <w:szCs w:val="24"/>
              </w:rPr>
              <w:t>лом огнестойкости не ниже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REI 30. Эти лестницы должны иметь площадки на уровне эвакуационных выходов, ограждения высотой 1,2 м и располагаться на ра</w:t>
            </w:r>
            <w:r w:rsidRPr="002F48E0">
              <w:rPr>
                <w:rFonts w:cs="Times New Roman"/>
                <w:szCs w:val="24"/>
              </w:rPr>
              <w:t>с</w:t>
            </w:r>
            <w:r w:rsidRPr="002F48E0">
              <w:rPr>
                <w:rFonts w:cs="Times New Roman"/>
                <w:szCs w:val="24"/>
              </w:rPr>
              <w:t>стоянии не менее 1 м от оконных проемов.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Лестницы 2-го типа должны соответствовать требованиям, установленным для маршей и площадок лестниц в лестничных клетках.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4.4.3 Ширина лестничных площадок должна быть не менее ширины марша.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Промежуточные площадки в прямом марше лестницы должны иметь длину не м</w:t>
            </w:r>
            <w:r w:rsidRPr="002F48E0">
              <w:rPr>
                <w:rFonts w:cs="Times New Roman"/>
                <w:szCs w:val="24"/>
              </w:rPr>
              <w:t>е</w:t>
            </w:r>
            <w:r w:rsidRPr="002F48E0">
              <w:rPr>
                <w:rFonts w:cs="Times New Roman"/>
                <w:szCs w:val="24"/>
              </w:rPr>
              <w:t>нее 1 м.</w:t>
            </w:r>
            <w:r>
              <w:rPr>
                <w:rFonts w:cs="Times New Roman"/>
                <w:szCs w:val="24"/>
              </w:rPr>
              <w:t xml:space="preserve"> </w:t>
            </w:r>
            <w:r w:rsidRPr="002F48E0">
              <w:rPr>
                <w:rFonts w:cs="Times New Roman"/>
                <w:szCs w:val="24"/>
              </w:rPr>
              <w:t>Двери, выходящие на лестничную клетку, в открытом положении не дол</w:t>
            </w:r>
            <w:r w:rsidRPr="002F48E0">
              <w:rPr>
                <w:rFonts w:cs="Times New Roman"/>
                <w:szCs w:val="24"/>
              </w:rPr>
              <w:t>ж</w:t>
            </w:r>
            <w:r w:rsidRPr="002F48E0">
              <w:rPr>
                <w:rFonts w:cs="Times New Roman"/>
                <w:szCs w:val="24"/>
              </w:rPr>
              <w:t>ны уменьшать расчетную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ширину лестничных площадок и маршей.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4.4.4 В лестничных клетках не допускается размещать трубопроводы с горючими газами и</w:t>
            </w:r>
            <w:r>
              <w:rPr>
                <w:rFonts w:cs="Times New Roman"/>
                <w:szCs w:val="24"/>
              </w:rPr>
              <w:t xml:space="preserve"> </w:t>
            </w:r>
            <w:r w:rsidRPr="002F48E0">
              <w:rPr>
                <w:rFonts w:cs="Times New Roman"/>
                <w:szCs w:val="24"/>
              </w:rPr>
              <w:t>жидкостями, встроенные шкафы, кроме шкафов для коммуникаций и п</w:t>
            </w:r>
            <w:r w:rsidRPr="002F48E0">
              <w:rPr>
                <w:rFonts w:cs="Times New Roman"/>
                <w:szCs w:val="24"/>
              </w:rPr>
              <w:t>о</w:t>
            </w:r>
            <w:r w:rsidRPr="002F48E0">
              <w:rPr>
                <w:rFonts w:cs="Times New Roman"/>
                <w:szCs w:val="24"/>
              </w:rPr>
              <w:t>жарных кранов, открыто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проложенные электрические кабели и провода (за искл</w:t>
            </w:r>
            <w:r w:rsidRPr="002F48E0">
              <w:rPr>
                <w:rFonts w:cs="Times New Roman"/>
                <w:szCs w:val="24"/>
              </w:rPr>
              <w:t>ю</w:t>
            </w:r>
            <w:r w:rsidRPr="002F48E0">
              <w:rPr>
                <w:rFonts w:cs="Times New Roman"/>
                <w:szCs w:val="24"/>
              </w:rPr>
              <w:t>чением электропроводки для слаботочных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устройств), для освещения коридоров и лестничных клеток, предусматривать выходы из грузовых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лифтов и грузовых под</w:t>
            </w:r>
            <w:r w:rsidRPr="002F48E0">
              <w:rPr>
                <w:rFonts w:cs="Times New Roman"/>
                <w:szCs w:val="24"/>
              </w:rPr>
              <w:t>ъ</w:t>
            </w:r>
            <w:r w:rsidRPr="002F48E0">
              <w:rPr>
                <w:rFonts w:cs="Times New Roman"/>
                <w:szCs w:val="24"/>
              </w:rPr>
              <w:t>емников, а также размещать оборудование, выступающее из плоскости стен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на в</w:t>
            </w:r>
            <w:r w:rsidRPr="002F48E0">
              <w:rPr>
                <w:rFonts w:cs="Times New Roman"/>
                <w:szCs w:val="24"/>
              </w:rPr>
              <w:t>ы</w:t>
            </w:r>
            <w:r w:rsidRPr="002F48E0">
              <w:rPr>
                <w:rFonts w:cs="Times New Roman"/>
                <w:szCs w:val="24"/>
              </w:rPr>
              <w:t>соте до 2,2 м от поверхности проступей и площадок лестниц.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В зданиях высотой до 28 м включительно в обычных лестничных клетках допуск</w:t>
            </w:r>
            <w:r w:rsidRPr="002F48E0">
              <w:rPr>
                <w:rFonts w:cs="Times New Roman"/>
                <w:szCs w:val="24"/>
              </w:rPr>
              <w:t>а</w:t>
            </w:r>
            <w:r w:rsidRPr="002F48E0">
              <w:rPr>
                <w:rFonts w:cs="Times New Roman"/>
                <w:szCs w:val="24"/>
              </w:rPr>
              <w:t>ется предусматривать мусоропроводы и скрытую электропроводку для освещения помещений.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В объеме обычных лестничных клеток не допускается встраивать помещения люб</w:t>
            </w:r>
            <w:r w:rsidRPr="002F48E0">
              <w:rPr>
                <w:rFonts w:cs="Times New Roman"/>
                <w:szCs w:val="24"/>
              </w:rPr>
              <w:t>о</w:t>
            </w:r>
            <w:r w:rsidRPr="002F48E0">
              <w:rPr>
                <w:rFonts w:cs="Times New Roman"/>
                <w:szCs w:val="24"/>
              </w:rPr>
              <w:t>го назначения,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кроме помещения охраны.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Под маршами первого, цокольного или подвального этажа допускается размещение узлов управления отоплением, водомерных узлов и электрических вводно-распределительных устройств.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4.4.6 Лестничные клетки должны иметь выход наружу на прилегающую к зданию территорию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непосредственно или через вестибюль, отделенный от примыкающих коридоров перегородками с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дверями. При устройстве эвакуационных выходов из двух лестничных клеток через общий вестибюль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одна из них, кроме выхода в ве</w:t>
            </w:r>
            <w:r w:rsidRPr="002F48E0">
              <w:rPr>
                <w:rFonts w:cs="Times New Roman"/>
                <w:szCs w:val="24"/>
              </w:rPr>
              <w:t>с</w:t>
            </w:r>
            <w:r w:rsidRPr="002F48E0">
              <w:rPr>
                <w:rFonts w:cs="Times New Roman"/>
                <w:szCs w:val="24"/>
              </w:rPr>
              <w:t>тибюль, должна иметь выход непосредственно наружу</w:t>
            </w:r>
            <w:r>
              <w:t>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4.4.7 Лестничные клетки, за исключением лестничных клеток типа Л2, как правило, должны иметь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световые проемы площадью не менее 1,2 м2 в наружных стенах на каждом этаже.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Допускается предусматривать не более 50 % внутренних лестничных клеток, пре</w:t>
            </w:r>
            <w:r w:rsidRPr="002F48E0">
              <w:rPr>
                <w:rFonts w:cs="Times New Roman"/>
                <w:szCs w:val="24"/>
              </w:rPr>
              <w:t>д</w:t>
            </w:r>
            <w:r w:rsidRPr="002F48E0">
              <w:rPr>
                <w:rFonts w:cs="Times New Roman"/>
                <w:szCs w:val="24"/>
              </w:rPr>
              <w:t>назначенных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для эвакуации, без световых проемов в зданиях: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классов Ф2, Ф3 и Ф4 — типа Н2 или Н3 с подпором воздуха при пожаре;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класса Ф5 категории В высотой до 28 м, а категорий Г и Д независимо от высоты здания — типа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Н3 с подпором воздуха при пожаре.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4.4.10 Лестничные клетки типа Л1 могут предусматриваться в зданиях всех классов функциональной пожарной опасности высотой до 28 м.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4.4.14 В зданиях I и II степеней огнестойкости, класса С0 допускается предусма</w:t>
            </w:r>
            <w:r w:rsidRPr="002F48E0">
              <w:rPr>
                <w:rFonts w:cs="Times New Roman"/>
                <w:szCs w:val="24"/>
              </w:rPr>
              <w:t>т</w:t>
            </w:r>
            <w:r w:rsidRPr="002F48E0">
              <w:rPr>
                <w:rFonts w:cs="Times New Roman"/>
                <w:szCs w:val="24"/>
              </w:rPr>
              <w:t>ривать лестницы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2-го типа из вестибюля до второго этажа при условии отделения вестибюля от коридоров и смежных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помещений противопожарными перегородками 1-го типа.</w:t>
            </w:r>
          </w:p>
          <w:p w:rsidR="00780506" w:rsidRPr="002F48E0" w:rsidRDefault="00780506" w:rsidP="00780506">
            <w:pPr>
              <w:jc w:val="both"/>
              <w:rPr>
                <w:rFonts w:cs="Times New Roman"/>
                <w:szCs w:val="24"/>
              </w:rPr>
            </w:pPr>
            <w:r w:rsidRPr="002F48E0">
              <w:rPr>
                <w:rFonts w:cs="Times New Roman"/>
                <w:szCs w:val="24"/>
              </w:rPr>
              <w:t>4.4.15 Эскалаторы следует предусматривать в соответствии с требованиями, уст</w:t>
            </w:r>
            <w:r w:rsidRPr="002F48E0">
              <w:rPr>
                <w:rFonts w:cs="Times New Roman"/>
                <w:szCs w:val="24"/>
              </w:rPr>
              <w:t>а</w:t>
            </w:r>
            <w:r w:rsidRPr="002F48E0">
              <w:rPr>
                <w:rFonts w:cs="Times New Roman"/>
                <w:szCs w:val="24"/>
              </w:rPr>
              <w:t>новленными</w:t>
            </w:r>
            <w:r>
              <w:t xml:space="preserve"> </w:t>
            </w:r>
            <w:r w:rsidRPr="002F48E0">
              <w:rPr>
                <w:rFonts w:cs="Times New Roman"/>
                <w:szCs w:val="24"/>
              </w:rPr>
              <w:t>для лестниц 2-го типа.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lastRenderedPageBreak/>
              <w:t>7.1.1 Число подъемов в одном марше между площадками (за исключением крив</w:t>
            </w:r>
            <w:r w:rsidRPr="002F34FC">
              <w:rPr>
                <w:rFonts w:cs="Times New Roman"/>
                <w:szCs w:val="24"/>
              </w:rPr>
              <w:t>о</w:t>
            </w:r>
            <w:r w:rsidRPr="002F34FC">
              <w:rPr>
                <w:rFonts w:cs="Times New Roman"/>
                <w:szCs w:val="24"/>
              </w:rPr>
              <w:t>линейных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лестниц) должно быть не менее 3 и не более 16. В одномаршевых лес</w:t>
            </w:r>
            <w:r w:rsidRPr="002F34FC">
              <w:rPr>
                <w:rFonts w:cs="Times New Roman"/>
                <w:szCs w:val="24"/>
              </w:rPr>
              <w:t>т</w:t>
            </w:r>
            <w:r w:rsidRPr="002F34FC">
              <w:rPr>
                <w:rFonts w:cs="Times New Roman"/>
                <w:szCs w:val="24"/>
              </w:rPr>
              <w:t>ницах, а также в одном марше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двух- и трехмаршевых лестниц в пределах первого этажа допускается не более 18 подъемов.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7.1.2 Лестничные марши и площадки должны иметь ограждения с поручнями.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7.1.3 Перед наружной дверью (эвакуационным выходом) должна быть горизонтал</w:t>
            </w:r>
            <w:r w:rsidRPr="002F34FC">
              <w:rPr>
                <w:rFonts w:cs="Times New Roman"/>
                <w:szCs w:val="24"/>
              </w:rPr>
              <w:t>ь</w:t>
            </w:r>
            <w:r w:rsidRPr="002F34FC">
              <w:rPr>
                <w:rFonts w:cs="Times New Roman"/>
                <w:szCs w:val="24"/>
              </w:rPr>
              <w:t>ная входная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площадка с глубиной не менее 1,5 ширины полотна наружной двери.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Наружные лестницы (или их части) и площадки высотой от уровня тротуара более 0,45 м при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входах в здания в зависимости от назначения и местных условий дол</w:t>
            </w:r>
            <w:r w:rsidRPr="002F34FC">
              <w:rPr>
                <w:rFonts w:cs="Times New Roman"/>
                <w:szCs w:val="24"/>
              </w:rPr>
              <w:t>ж</w:t>
            </w:r>
            <w:r w:rsidRPr="002F34FC">
              <w:rPr>
                <w:rFonts w:cs="Times New Roman"/>
                <w:szCs w:val="24"/>
              </w:rPr>
              <w:t>ны иметь ограждения.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7.1.4 Уклон маршей лестниц в надземных этажах следует принимать не более 1:2.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Уклон маршей лестниц, ведущих в подвальные и цокольные этажи, на чердак, а также лестниц в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надземных этажах, не предназначенных для эвакуации людей, д</w:t>
            </w:r>
            <w:r w:rsidRPr="002F34FC">
              <w:rPr>
                <w:rFonts w:cs="Times New Roman"/>
                <w:szCs w:val="24"/>
              </w:rPr>
              <w:t>о</w:t>
            </w:r>
            <w:r w:rsidRPr="002F34FC">
              <w:rPr>
                <w:rFonts w:cs="Times New Roman"/>
                <w:szCs w:val="24"/>
              </w:rPr>
              <w:t>пускается принимать 1:1,5.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Уклон пандусов на путях передвижения людей следует принимать не более: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внутри здания, сооружения 1:6</w:t>
            </w:r>
            <w:r>
              <w:t xml:space="preserve">, </w:t>
            </w:r>
            <w:r w:rsidRPr="002F34FC">
              <w:rPr>
                <w:rFonts w:cs="Times New Roman"/>
                <w:szCs w:val="24"/>
              </w:rPr>
              <w:t>снаружи 1:8</w:t>
            </w:r>
            <w:r>
              <w:t xml:space="preserve">, </w:t>
            </w:r>
            <w:r w:rsidRPr="002F34FC">
              <w:rPr>
                <w:rFonts w:cs="Times New Roman"/>
                <w:szCs w:val="24"/>
              </w:rPr>
              <w:t>на путях передвижения инвалидов на кол</w:t>
            </w:r>
            <w:r w:rsidRPr="002F34FC">
              <w:rPr>
                <w:rFonts w:cs="Times New Roman"/>
                <w:szCs w:val="24"/>
              </w:rPr>
              <w:t>я</w:t>
            </w:r>
            <w:r w:rsidRPr="002F34FC">
              <w:rPr>
                <w:rFonts w:cs="Times New Roman"/>
                <w:szCs w:val="24"/>
              </w:rPr>
              <w:t>сках внутри и снаружи здания 1:12</w:t>
            </w:r>
            <w:r>
              <w:t>;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7.1.5 Ширина лестничного марша в зданиях должна быть не менее ширины выхода на лестничную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клетку с наиболее населенного этажа, но не менее, м: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1,35 — для зданий с числом пребывающих в наиболее населенном этаже более 200 чел.;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1,2 — для остальных зданий;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0,9 — во всех зданиях, ведущих в помещение с числом одновременно пребыва</w:t>
            </w:r>
            <w:r w:rsidRPr="002F34FC">
              <w:rPr>
                <w:rFonts w:cs="Times New Roman"/>
                <w:szCs w:val="24"/>
              </w:rPr>
              <w:t>ю</w:t>
            </w:r>
            <w:r w:rsidRPr="002F34FC">
              <w:rPr>
                <w:rFonts w:cs="Times New Roman"/>
                <w:szCs w:val="24"/>
              </w:rPr>
              <w:t>щих в нем до 5 чел.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Промежуточная площадка в прямом марше лестницы должна иметь глубину не м</w:t>
            </w:r>
            <w:r w:rsidRPr="002F34FC">
              <w:rPr>
                <w:rFonts w:cs="Times New Roman"/>
                <w:szCs w:val="24"/>
              </w:rPr>
              <w:t>е</w:t>
            </w:r>
            <w:r w:rsidRPr="002F34FC">
              <w:rPr>
                <w:rFonts w:cs="Times New Roman"/>
                <w:szCs w:val="24"/>
              </w:rPr>
              <w:t>нее 1 м.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Ширина лестничных площадок должна быть не менее ширины марша.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7.1.6 В лестничных клетках, предназначенных для эвакуации людей как из надзе</w:t>
            </w:r>
            <w:r w:rsidRPr="002F34FC">
              <w:rPr>
                <w:rFonts w:cs="Times New Roman"/>
                <w:szCs w:val="24"/>
              </w:rPr>
              <w:t>м</w:t>
            </w:r>
            <w:r w:rsidRPr="002F34FC">
              <w:rPr>
                <w:rFonts w:cs="Times New Roman"/>
                <w:szCs w:val="24"/>
              </w:rPr>
              <w:t>ных этажей,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так и из подвального или цокольного этажа, следует предусматривать обособленные выходы наружу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из подвального или цокольного этажа, отделенные на высоту одного этажа глухой противопожарной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перегородкой 1-го типа.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7.1.7 Отдельные лестницы для сообщения между подвалом или цокольным этажом и первым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этажом, ведущие в коридор, холл или вестибюль первого этажа, в расчете эвакуации людей из подвала или цокольного этажа не учитываются.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7.1.8 Если лестница из подвала или цокольного этажа выходит в вестибюль первого этажа, то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все лестницы надземной части здания, кроме выхода в этот вестибюль, должны иметь выход непосредственно наружу.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7.1.9 Предусматривать на путях эвакуации винтовые лестницы и забежные ступени, а также разрезные лестничные площадки, как правило, не следует. При устройстве криволинейных лестниц (кроме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лечебных зданий и амбулаторно-поликлинических учреждений), ведущих из служебных помещений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с числом постоянно пребыва</w:t>
            </w:r>
            <w:r w:rsidRPr="002F34FC">
              <w:rPr>
                <w:rFonts w:cs="Times New Roman"/>
                <w:szCs w:val="24"/>
              </w:rPr>
              <w:t>ю</w:t>
            </w:r>
            <w:r w:rsidRPr="002F34FC">
              <w:rPr>
                <w:rFonts w:cs="Times New Roman"/>
                <w:szCs w:val="24"/>
              </w:rPr>
              <w:t>щих в них людей не более 5 чел., а также криволинейных парадных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лестниц шир</w:t>
            </w:r>
            <w:r w:rsidRPr="002F34FC">
              <w:rPr>
                <w:rFonts w:cs="Times New Roman"/>
                <w:szCs w:val="24"/>
              </w:rPr>
              <w:t>и</w:t>
            </w:r>
            <w:r w:rsidRPr="002F34FC">
              <w:rPr>
                <w:rFonts w:cs="Times New Roman"/>
                <w:szCs w:val="24"/>
              </w:rPr>
              <w:t>на ступеней в узкой части этих лестниц должна быть не менее 0,22 м, а служебных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лестниц — не менее 0,12 м.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7.1.10 В IV климатическом районе и в IIIБ климатическом подрайоне допускается устройство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эвакуационных наружных открытых лестниц (кроме стационарных л</w:t>
            </w:r>
            <w:r w:rsidRPr="002F34FC">
              <w:rPr>
                <w:rFonts w:cs="Times New Roman"/>
                <w:szCs w:val="24"/>
              </w:rPr>
              <w:t>е</w:t>
            </w:r>
            <w:r w:rsidRPr="002F34FC">
              <w:rPr>
                <w:rFonts w:cs="Times New Roman"/>
                <w:szCs w:val="24"/>
              </w:rPr>
              <w:t>чебных учреждений).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7.1.11 Каждый этаж здания должен иметь не менее 2 эвакуационных выходов.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7.1.12 В зданиях высотой не более 15 м допускается предусматривать один эваку</w:t>
            </w:r>
            <w:r w:rsidRPr="002F34FC">
              <w:rPr>
                <w:rFonts w:cs="Times New Roman"/>
                <w:szCs w:val="24"/>
              </w:rPr>
              <w:t>а</w:t>
            </w:r>
            <w:r w:rsidRPr="002F34FC">
              <w:rPr>
                <w:rFonts w:cs="Times New Roman"/>
                <w:szCs w:val="24"/>
              </w:rPr>
              <w:t>ционный выход с этажа (или с части этажа, отделенной от других частей этажа пр</w:t>
            </w:r>
            <w:r w:rsidRPr="002F34FC">
              <w:rPr>
                <w:rFonts w:cs="Times New Roman"/>
                <w:szCs w:val="24"/>
              </w:rPr>
              <w:t>о</w:t>
            </w:r>
            <w:r w:rsidRPr="002F34FC">
              <w:rPr>
                <w:rFonts w:cs="Times New Roman"/>
                <w:szCs w:val="24"/>
              </w:rPr>
              <w:t>тивопожарными преградами)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площадью не более 300 м2, с численностью не более 20 чел. и при оборудовании выхода в лестничную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клетку дверями 2-го типа (по таблице 24 приложения к Техническому регламенту).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lastRenderedPageBreak/>
              <w:t>7.1.13 Ширина эвакуационных выходов в свету должна быть не менее 1,2 м при числе эвакуирующихся более 50 чел.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7.1.14 Ширина горизонтальных участков путей эвакуации и пандусов в свету дол</w:t>
            </w:r>
            <w:r w:rsidRPr="002F34FC">
              <w:rPr>
                <w:rFonts w:cs="Times New Roman"/>
                <w:szCs w:val="24"/>
              </w:rPr>
              <w:t>ж</w:t>
            </w:r>
            <w:r w:rsidRPr="002F34FC">
              <w:rPr>
                <w:rFonts w:cs="Times New Roman"/>
                <w:szCs w:val="24"/>
              </w:rPr>
              <w:t>на быть не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менее 1,2 м для общих коридоров, по которым могут эвакуироваться из помещений более 50 чел.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7.1.15 Лестничные клетки следует проектировать с естественным освещением через проемы в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наружных стенах (кроме лестниц подвалов).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В не более чем 50 % лестничных клеток 2-этажных зданий I и II степеней огнесто</w:t>
            </w:r>
            <w:r w:rsidRPr="002F34FC">
              <w:rPr>
                <w:rFonts w:cs="Times New Roman"/>
                <w:szCs w:val="24"/>
              </w:rPr>
              <w:t>й</w:t>
            </w:r>
            <w:r w:rsidRPr="002F34FC">
              <w:rPr>
                <w:rFonts w:cs="Times New Roman"/>
                <w:szCs w:val="24"/>
              </w:rPr>
              <w:t>кости, а также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3-этажных зданий при устройстве просвета между маршами лестниц, равном не менее 1,5 м, может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быть предусмотрено только верхнее освещение.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7.1.16 В зданиях высотой не более 28 м I и II степеней огнестойкости и констру</w:t>
            </w:r>
            <w:r w:rsidRPr="002F34FC">
              <w:rPr>
                <w:rFonts w:cs="Times New Roman"/>
                <w:szCs w:val="24"/>
              </w:rPr>
              <w:t>к</w:t>
            </w:r>
            <w:r w:rsidRPr="002F34FC">
              <w:rPr>
                <w:rFonts w:cs="Times New Roman"/>
                <w:szCs w:val="24"/>
              </w:rPr>
              <w:t>тивной пожарной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опасности С0 допускается применять лестницы 2-го типа, соед</w:t>
            </w:r>
            <w:r w:rsidRPr="002F34FC">
              <w:rPr>
                <w:rFonts w:cs="Times New Roman"/>
                <w:szCs w:val="24"/>
              </w:rPr>
              <w:t>и</w:t>
            </w:r>
            <w:r w:rsidRPr="002F34FC">
              <w:rPr>
                <w:rFonts w:cs="Times New Roman"/>
                <w:szCs w:val="24"/>
              </w:rPr>
              <w:t>няющие более двух этажей, при наличии эвакуационных лестничных клеток, тр</w:t>
            </w:r>
            <w:r w:rsidRPr="002F34FC">
              <w:rPr>
                <w:rFonts w:cs="Times New Roman"/>
                <w:szCs w:val="24"/>
              </w:rPr>
              <w:t>е</w:t>
            </w:r>
            <w:r w:rsidRPr="002F34FC">
              <w:rPr>
                <w:rFonts w:cs="Times New Roman"/>
                <w:szCs w:val="24"/>
              </w:rPr>
              <w:t>буемых нормами, и при условии, что помещение, в котором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расположена лестница 2-го типа, отделяется от примыкающих к нему коридоров и других помещений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пр</w:t>
            </w:r>
            <w:r w:rsidRPr="002F34FC">
              <w:rPr>
                <w:rFonts w:cs="Times New Roman"/>
                <w:szCs w:val="24"/>
              </w:rPr>
              <w:t>о</w:t>
            </w:r>
            <w:r w:rsidRPr="002F34FC">
              <w:rPr>
                <w:rFonts w:cs="Times New Roman"/>
                <w:szCs w:val="24"/>
              </w:rPr>
              <w:t>тивопожарными перегородками 1-го типа. Допускается не отделять противопожа</w:t>
            </w:r>
            <w:r w:rsidRPr="002F34FC">
              <w:rPr>
                <w:rFonts w:cs="Times New Roman"/>
                <w:szCs w:val="24"/>
              </w:rPr>
              <w:t>р</w:t>
            </w:r>
            <w:r w:rsidRPr="002F34FC">
              <w:rPr>
                <w:rFonts w:cs="Times New Roman"/>
                <w:szCs w:val="24"/>
              </w:rPr>
              <w:t>ными перегородками помещение, в котором расположена лестница 2-го типа хотя бы в одном из следующих случаев: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при устройстве автоматического пожаротушения во всем здании;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в зданиях высотой не более 9 м с площадью этажа не более 300 м2.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7.1.17 Из помещений независимо от их назначения (кроме кладовых горючих мат</w:t>
            </w:r>
            <w:r w:rsidRPr="002F34FC">
              <w:rPr>
                <w:rFonts w:cs="Times New Roman"/>
                <w:szCs w:val="24"/>
              </w:rPr>
              <w:t>е</w:t>
            </w:r>
            <w:r w:rsidRPr="002F34FC">
              <w:rPr>
                <w:rFonts w:cs="Times New Roman"/>
                <w:szCs w:val="24"/>
              </w:rPr>
              <w:t>риалов и мастерских) один из выходов может быть непосредственно в вестибюль, гардеробную, поэтажный холл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и фойе, примыкающие к открытым лестницам.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7.1.18 В качестве второго эвакуационного выхода со второго этажа зданий (кроме зданий стационаров лечебных учреждений) во всех климатических районах допу</w:t>
            </w:r>
            <w:r w:rsidRPr="002F34FC">
              <w:rPr>
                <w:rFonts w:cs="Times New Roman"/>
                <w:szCs w:val="24"/>
              </w:rPr>
              <w:t>с</w:t>
            </w:r>
            <w:r w:rsidRPr="002F34FC">
              <w:rPr>
                <w:rFonts w:cs="Times New Roman"/>
                <w:szCs w:val="24"/>
              </w:rPr>
              <w:t>кается использовать наружные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открытые лестницы с уклоном не более 60°. При этом данные лестницы должны быть рассчитаны на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число эвакуируемых не более, чел.: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70 — для зданий I и II степеней огнестойкости;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50 — для зданий III степени огнестойкости;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30 — для зданий IV и V степеней огнестойкости.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Ширина таких лестниц должна быть не менее 0,8 м, а ширина сплошных проступей их ступеней — не менее 0,2 м.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7.1.19 Наружные пожарные лестницы следует располагать на расстоянии между ними не более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150 м по периметру зданий (за исключением главного фасада). Н</w:t>
            </w:r>
            <w:r w:rsidRPr="002F34FC">
              <w:rPr>
                <w:rFonts w:cs="Times New Roman"/>
                <w:szCs w:val="24"/>
              </w:rPr>
              <w:t>е</w:t>
            </w:r>
            <w:r w:rsidRPr="002F34FC">
              <w:rPr>
                <w:rFonts w:cs="Times New Roman"/>
                <w:szCs w:val="24"/>
              </w:rPr>
              <w:t>обходимость устройства наружных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пожарных лестниц определяется [4].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7.1.20 Ширину эвакуационного выхода из коридора на лестничную клетку, а также ширину маршей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лестниц следует устанавливать в зависимости от числа эваку</w:t>
            </w:r>
            <w:r w:rsidRPr="002F34FC">
              <w:rPr>
                <w:rFonts w:cs="Times New Roman"/>
                <w:szCs w:val="24"/>
              </w:rPr>
              <w:t>и</w:t>
            </w:r>
            <w:r w:rsidRPr="002F34FC">
              <w:rPr>
                <w:rFonts w:cs="Times New Roman"/>
                <w:szCs w:val="24"/>
              </w:rPr>
              <w:t>рующихся через этот выход из расчета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на 1 м ширины выхода (двери) в зданиях классов пожарной опасности (кроме зданий кинотеатров,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клубов, театров и спо</w:t>
            </w:r>
            <w:r w:rsidRPr="002F34FC">
              <w:rPr>
                <w:rFonts w:cs="Times New Roman"/>
                <w:szCs w:val="24"/>
              </w:rPr>
              <w:t>р</w:t>
            </w:r>
            <w:r w:rsidRPr="002F34FC">
              <w:rPr>
                <w:rFonts w:cs="Times New Roman"/>
                <w:szCs w:val="24"/>
              </w:rPr>
              <w:t>тивных сооружений):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С0 ........................... не более 165 чел.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С1 ........................... не более 115 чел.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С2,С3 ..................... не более 80 чел.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7.1.22 Расстояние по путям эвакуации от дверей наиболее удаленных помещений (кроме уборных, умывальных, курительных, душевых и других обслуживающих помещений) до выхода наружу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или на лестничную клетку должно быть не более указанного в таблице 17. Вместимость помещений,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выходящих в тупиковый кор</w:t>
            </w:r>
            <w:r w:rsidRPr="002F34FC">
              <w:rPr>
                <w:rFonts w:cs="Times New Roman"/>
                <w:szCs w:val="24"/>
              </w:rPr>
              <w:t>и</w:t>
            </w:r>
            <w:r w:rsidRPr="002F34FC">
              <w:rPr>
                <w:rFonts w:cs="Times New Roman"/>
                <w:szCs w:val="24"/>
              </w:rPr>
              <w:t>дор или холл, должна быть не более 80 чел.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7.1.23 Ширину эвакуационного выхода (двери) из залов без мест для зрителей сл</w:t>
            </w:r>
            <w:r w:rsidRPr="002F34FC">
              <w:rPr>
                <w:rFonts w:cs="Times New Roman"/>
                <w:szCs w:val="24"/>
              </w:rPr>
              <w:t>е</w:t>
            </w:r>
            <w:r w:rsidRPr="002F34FC">
              <w:rPr>
                <w:rFonts w:cs="Times New Roman"/>
                <w:szCs w:val="24"/>
              </w:rPr>
              <w:t>дует определять по числу эвакуирующихся через выход людей согласно таблице 18, но не менее 1,2 м в залах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вместимостью более 50 чел.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 xml:space="preserve">7.1.26 В помещениях, рассчитанных на единовременное пребывание в нем не более </w:t>
            </w:r>
            <w:r w:rsidRPr="002F34FC">
              <w:rPr>
                <w:rFonts w:cs="Times New Roman"/>
                <w:szCs w:val="24"/>
              </w:rPr>
              <w:lastRenderedPageBreak/>
              <w:t>50 чел. (в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том числе амфитеатр или балкон зрительного зала), с расстоянием вдоль прохода от наиболее удаленного рабочего места до эвакуационного выхода (двери) не более 25 м не требуется проектировать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второй эвакуационный выход (дверь).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7.1.28 Коридоры при длине более 60 м следует разделять перегородками с самоз</w:t>
            </w:r>
            <w:r w:rsidRPr="002F34FC">
              <w:rPr>
                <w:rFonts w:cs="Times New Roman"/>
                <w:szCs w:val="24"/>
              </w:rPr>
              <w:t>а</w:t>
            </w:r>
            <w:r w:rsidRPr="002F34FC">
              <w:rPr>
                <w:rFonts w:cs="Times New Roman"/>
                <w:szCs w:val="24"/>
              </w:rPr>
              <w:t>крывающимися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дверями, располагаемыми на расстоянии не более чем 60 м одни от других и от торцов коридора.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7.1.29 При перепаде полов более 1 м в одном или в смежных помещениях (не отд</w:t>
            </w:r>
            <w:r w:rsidRPr="002F34FC">
              <w:rPr>
                <w:rFonts w:cs="Times New Roman"/>
                <w:szCs w:val="24"/>
              </w:rPr>
              <w:t>е</w:t>
            </w:r>
            <w:r w:rsidRPr="002F34FC">
              <w:rPr>
                <w:rFonts w:cs="Times New Roman"/>
                <w:szCs w:val="24"/>
              </w:rPr>
              <w:t>ленных перегородкой) по периметру верхнего уровня необходимо предусматривать ограждение высотой не менее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0,8 м или иное устройство, исключающее возмо</w:t>
            </w:r>
            <w:r w:rsidRPr="002F34FC">
              <w:rPr>
                <w:rFonts w:cs="Times New Roman"/>
                <w:szCs w:val="24"/>
              </w:rPr>
              <w:t>ж</w:t>
            </w:r>
            <w:r w:rsidRPr="002F34FC">
              <w:rPr>
                <w:rFonts w:cs="Times New Roman"/>
                <w:szCs w:val="24"/>
              </w:rPr>
              <w:t>ность падения людей.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Дополнительные требования к зданиям, имеющим высоту более 28 м.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7.1.31 Лестничные клетки 2-го типа необходимо разделять на отсеки путем устро</w:t>
            </w:r>
            <w:r w:rsidRPr="002F34FC">
              <w:rPr>
                <w:rFonts w:cs="Times New Roman"/>
                <w:szCs w:val="24"/>
              </w:rPr>
              <w:t>й</w:t>
            </w:r>
            <w:r w:rsidRPr="002F34FC">
              <w:rPr>
                <w:rFonts w:cs="Times New Roman"/>
                <w:szCs w:val="24"/>
              </w:rPr>
              <w:t xml:space="preserve">ства на высоту этажа сплошной стенки из негорючих материалов, имеющей предел огнестойкости не менее EI 45. 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7.1.34 Внутренние стены и перегородки (в том числе из светопрозрачных матери</w:t>
            </w:r>
            <w:r w:rsidRPr="002F34FC">
              <w:rPr>
                <w:rFonts w:cs="Times New Roman"/>
                <w:szCs w:val="24"/>
              </w:rPr>
              <w:t>а</w:t>
            </w:r>
            <w:r w:rsidRPr="002F34FC">
              <w:rPr>
                <w:rFonts w:cs="Times New Roman"/>
                <w:szCs w:val="24"/>
              </w:rPr>
              <w:t>лов), отделяющие пути эвакуации, следует предусматривать из негорючих матери</w:t>
            </w:r>
            <w:r w:rsidRPr="002F34FC">
              <w:rPr>
                <w:rFonts w:cs="Times New Roman"/>
                <w:szCs w:val="24"/>
              </w:rPr>
              <w:t>а</w:t>
            </w:r>
            <w:r w:rsidRPr="002F34FC">
              <w:rPr>
                <w:rFonts w:cs="Times New Roman"/>
                <w:szCs w:val="24"/>
              </w:rPr>
              <w:t>лов с пределом огнестойкости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не менее (R)EI 45.</w:t>
            </w:r>
          </w:p>
          <w:p w:rsidR="004D4A9A" w:rsidRDefault="004D4A9A" w:rsidP="004D4A9A">
            <w:pPr>
              <w:jc w:val="both"/>
            </w:pP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7.2 Предприятия торговли (Ф3.1)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7.2.1 В зданиях предприятий розничной торговли I и II степеней огнестойкости л</w:t>
            </w:r>
            <w:r w:rsidRPr="002F34FC">
              <w:rPr>
                <w:rFonts w:cs="Times New Roman"/>
                <w:szCs w:val="24"/>
              </w:rPr>
              <w:t>е</w:t>
            </w:r>
            <w:r w:rsidRPr="002F34FC">
              <w:rPr>
                <w:rFonts w:cs="Times New Roman"/>
                <w:szCs w:val="24"/>
              </w:rPr>
              <w:t>стница с первого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до второго или с цокольного до первого этажа может быть откр</w:t>
            </w:r>
            <w:r w:rsidRPr="002F34FC">
              <w:rPr>
                <w:rFonts w:cs="Times New Roman"/>
                <w:szCs w:val="24"/>
              </w:rPr>
              <w:t>ы</w:t>
            </w:r>
            <w:r w:rsidRPr="002F34FC">
              <w:rPr>
                <w:rFonts w:cs="Times New Roman"/>
                <w:szCs w:val="24"/>
              </w:rPr>
              <w:t>той при отсутствии вестибюля, предусмотренного п. 5.3.15. При этом эти лестницы или пандусы для предприятий розничной торговли можно учитывать в расчете п</w:t>
            </w:r>
            <w:r w:rsidRPr="002F34FC">
              <w:rPr>
                <w:rFonts w:cs="Times New Roman"/>
                <w:szCs w:val="24"/>
              </w:rPr>
              <w:t>у</w:t>
            </w:r>
            <w:r w:rsidRPr="002F34FC">
              <w:rPr>
                <w:rFonts w:cs="Times New Roman"/>
                <w:szCs w:val="24"/>
              </w:rPr>
              <w:t>тей эвакуации только для половины количества покупателей, находящихся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в соо</w:t>
            </w:r>
            <w:r w:rsidRPr="002F34FC">
              <w:rPr>
                <w:rFonts w:cs="Times New Roman"/>
                <w:szCs w:val="24"/>
              </w:rPr>
              <w:t>т</w:t>
            </w:r>
            <w:r w:rsidRPr="002F34FC">
              <w:rPr>
                <w:rFonts w:cs="Times New Roman"/>
                <w:szCs w:val="24"/>
              </w:rPr>
              <w:t>ветствующем торговом зале, а для эвакуации остальных покупателей следует пр</w:t>
            </w:r>
            <w:r w:rsidRPr="002F34FC">
              <w:rPr>
                <w:rFonts w:cs="Times New Roman"/>
                <w:szCs w:val="24"/>
              </w:rPr>
              <w:t>е</w:t>
            </w:r>
            <w:r w:rsidRPr="002F34FC">
              <w:rPr>
                <w:rFonts w:cs="Times New Roman"/>
                <w:szCs w:val="24"/>
              </w:rPr>
              <w:t>дусматривать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не менее двух закрытых лестничных клеток. Длину открытой лестн</w:t>
            </w:r>
            <w:r w:rsidRPr="002F34FC">
              <w:rPr>
                <w:rFonts w:cs="Times New Roman"/>
                <w:szCs w:val="24"/>
              </w:rPr>
              <w:t>и</w:t>
            </w:r>
            <w:r w:rsidRPr="002F34FC">
              <w:rPr>
                <w:rFonts w:cs="Times New Roman"/>
                <w:szCs w:val="24"/>
              </w:rPr>
              <w:t>цы (или пандуса) следует включать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в расстояние от наиболее удаленной точки пола до эвакуационного выхода наружу, но ее площадь не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включается в площадь осно</w:t>
            </w:r>
            <w:r w:rsidRPr="002F34FC">
              <w:rPr>
                <w:rFonts w:cs="Times New Roman"/>
                <w:szCs w:val="24"/>
              </w:rPr>
              <w:t>в</w:t>
            </w:r>
            <w:r w:rsidRPr="002F34FC">
              <w:rPr>
                <w:rFonts w:cs="Times New Roman"/>
                <w:szCs w:val="24"/>
              </w:rPr>
              <w:t>ных эвакуационных проходов.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7.2.2 Наибольшее расстояние от любой точки торговых залов различного объема до ближайшего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эвакуационного выхода следует принимать по таблице 19. При объ</w:t>
            </w:r>
            <w:r w:rsidRPr="002F34FC">
              <w:rPr>
                <w:rFonts w:cs="Times New Roman"/>
                <w:szCs w:val="24"/>
              </w:rPr>
              <w:t>е</w:t>
            </w:r>
            <w:r w:rsidRPr="002F34FC">
              <w:rPr>
                <w:rFonts w:cs="Times New Roman"/>
                <w:szCs w:val="24"/>
              </w:rPr>
              <w:t>динении основных эвакуационных проходов в общий проход его ширина должна быть не менее суммарной ширины объединяемых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проходов.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7.2.3 Ширину эвакуационного выхода (двери) из торговых залов следует опред</w:t>
            </w:r>
            <w:r w:rsidRPr="002F34FC">
              <w:rPr>
                <w:rFonts w:cs="Times New Roman"/>
                <w:szCs w:val="24"/>
              </w:rPr>
              <w:t>е</w:t>
            </w:r>
            <w:r w:rsidRPr="002F34FC">
              <w:rPr>
                <w:rFonts w:cs="Times New Roman"/>
                <w:szCs w:val="24"/>
              </w:rPr>
              <w:t>лять по числу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эвакуирующихся через выход людей согласно таблице 20, но не м</w:t>
            </w:r>
            <w:r w:rsidRPr="002F34FC">
              <w:rPr>
                <w:rFonts w:cs="Times New Roman"/>
                <w:szCs w:val="24"/>
              </w:rPr>
              <w:t>е</w:t>
            </w:r>
            <w:r w:rsidRPr="002F34FC">
              <w:rPr>
                <w:rFonts w:cs="Times New Roman"/>
                <w:szCs w:val="24"/>
              </w:rPr>
              <w:t>нее 1,2 м в залах вместимостью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более 50 чел.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7.2.4 Ширина основных эвакуационных проходов в торговом зале должна быть не менее, м: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1,4 — при торговой площади до 100 м2;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1,6 — при торговой площади св.100 до 150 м2;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2 — при торговой площади св. 150 до 400 м2;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2,5 — при торговой площади св. 400 м2.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Площадь проходов между турникетами, кабинами контролеров-кассиров и прох</w:t>
            </w:r>
            <w:r w:rsidRPr="002F34FC">
              <w:rPr>
                <w:rFonts w:cs="Times New Roman"/>
                <w:szCs w:val="24"/>
              </w:rPr>
              <w:t>о</w:t>
            </w:r>
            <w:r w:rsidRPr="002F34FC">
              <w:rPr>
                <w:rFonts w:cs="Times New Roman"/>
                <w:szCs w:val="24"/>
              </w:rPr>
              <w:t>дов с наружной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стороны торгового зала вдоль расчетного узла в площадь основных эвакуационных проходов не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включается.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7.2.5 Для расчета путей эвакуации число покупателей, одновременно находящихся в торговом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зале, следует принимать из расчета на одного человека: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для магазинов — 3 м2 площади торгового зала, включая площадь, занятую обор</w:t>
            </w:r>
            <w:r w:rsidRPr="002F34FC">
              <w:rPr>
                <w:rFonts w:cs="Times New Roman"/>
                <w:szCs w:val="24"/>
              </w:rPr>
              <w:t>у</w:t>
            </w:r>
            <w:r w:rsidRPr="002F34FC">
              <w:rPr>
                <w:rFonts w:cs="Times New Roman"/>
                <w:szCs w:val="24"/>
              </w:rPr>
              <w:t>дованием;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для рынков — 1,6 м2 торгового зала рыночной торговли.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7.2.6 При расчете эвакуационных выходов в зданиях предприятий розничной то</w:t>
            </w:r>
            <w:r w:rsidRPr="002F34FC">
              <w:rPr>
                <w:rFonts w:cs="Times New Roman"/>
                <w:szCs w:val="24"/>
              </w:rPr>
              <w:t>р</w:t>
            </w:r>
            <w:r w:rsidRPr="002F34FC">
              <w:rPr>
                <w:rFonts w:cs="Times New Roman"/>
                <w:szCs w:val="24"/>
              </w:rPr>
              <w:t>говли допускается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учитывать служебные лестничные клетки и выходы из здания, связанные с залом непосредственно или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прямым проходом (коридором) при усл</w:t>
            </w:r>
            <w:r w:rsidRPr="002F34FC">
              <w:rPr>
                <w:rFonts w:cs="Times New Roman"/>
                <w:szCs w:val="24"/>
              </w:rPr>
              <w:t>о</w:t>
            </w:r>
            <w:r w:rsidRPr="002F34FC">
              <w:rPr>
                <w:rFonts w:cs="Times New Roman"/>
                <w:szCs w:val="24"/>
              </w:rPr>
              <w:lastRenderedPageBreak/>
              <w:t>вии, что расстояние от наиболее удаленной точки торгового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зала до ближайшей служебной лестницы или выхода из здания не более указанного в таблице 19.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Ус</w:t>
            </w:r>
            <w:r w:rsidRPr="002F34FC">
              <w:rPr>
                <w:rFonts w:cs="Times New Roman"/>
                <w:szCs w:val="24"/>
              </w:rPr>
              <w:t>т</w:t>
            </w:r>
            <w:r w:rsidRPr="002F34FC">
              <w:rPr>
                <w:rFonts w:cs="Times New Roman"/>
                <w:szCs w:val="24"/>
              </w:rPr>
              <w:t>ройство эвакуационных выходов через разгрузочные помещения не допускается.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7.2.8 Входы и лестницы для обслуживающего персонала должны быть отдельными от входов и</w:t>
            </w:r>
            <w:r>
              <w:t xml:space="preserve"> </w:t>
            </w:r>
            <w:r w:rsidRPr="002F34FC">
              <w:rPr>
                <w:rFonts w:cs="Times New Roman"/>
                <w:szCs w:val="24"/>
              </w:rPr>
              <w:t>лестниц для покупателей магазинов расчетной площадью более 200 м2.</w:t>
            </w:r>
          </w:p>
          <w:p w:rsidR="004D4A9A" w:rsidRPr="002F34FC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2F34FC">
              <w:rPr>
                <w:rFonts w:cs="Times New Roman"/>
                <w:szCs w:val="24"/>
              </w:rPr>
              <w:t>Входы в кладовые и другие неторговые помещения следует располагать со стороны производственных групп помещений. В предприятиях торговой площадью до 250 м2 допускается предусматривать дополнительные выходы в торговый зал для под</w:t>
            </w:r>
            <w:r w:rsidRPr="002F34FC">
              <w:rPr>
                <w:rFonts w:cs="Times New Roman"/>
                <w:szCs w:val="24"/>
              </w:rPr>
              <w:t>а</w:t>
            </w:r>
            <w:r w:rsidRPr="002F34FC">
              <w:rPr>
                <w:rFonts w:cs="Times New Roman"/>
                <w:szCs w:val="24"/>
              </w:rPr>
              <w:t>чи товаров из кладовых, смежных с торговым залом.</w:t>
            </w:r>
          </w:p>
          <w:p w:rsidR="00780506" w:rsidRDefault="00780506" w:rsidP="006E61DE">
            <w:pPr>
              <w:jc w:val="both"/>
              <w:rPr>
                <w:sz w:val="28"/>
                <w:szCs w:val="28"/>
              </w:rPr>
            </w:pPr>
          </w:p>
          <w:p w:rsidR="004D4A9A" w:rsidRPr="00780506" w:rsidRDefault="004D4A9A" w:rsidP="004D4A9A">
            <w:pPr>
              <w:jc w:val="both"/>
              <w:rPr>
                <w:sz w:val="28"/>
                <w:szCs w:val="28"/>
                <w:u w:val="single"/>
              </w:rPr>
            </w:pPr>
            <w:hyperlink r:id="rId17" w:history="1">
              <w:r w:rsidRPr="00780506">
                <w:rPr>
                  <w:rStyle w:val="a3"/>
                  <w:color w:val="auto"/>
                  <w:sz w:val="28"/>
                  <w:szCs w:val="28"/>
                </w:rPr>
                <w:t>СП 2.13130.2009</w:t>
              </w:r>
            </w:hyperlink>
            <w:r w:rsidRPr="00780506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«</w:t>
            </w:r>
            <w:r w:rsidRPr="00780506">
              <w:rPr>
                <w:sz w:val="28"/>
                <w:szCs w:val="28"/>
                <w:u w:val="single"/>
              </w:rPr>
              <w:t>Системы противопожарной защиты. Обеспечение о</w:t>
            </w:r>
            <w:r w:rsidRPr="00780506">
              <w:rPr>
                <w:sz w:val="28"/>
                <w:szCs w:val="28"/>
                <w:u w:val="single"/>
              </w:rPr>
              <w:t>г</w:t>
            </w:r>
            <w:r w:rsidRPr="00780506">
              <w:rPr>
                <w:sz w:val="28"/>
                <w:szCs w:val="28"/>
                <w:u w:val="single"/>
              </w:rPr>
              <w:t>нестойкости объектов защиты</w:t>
            </w:r>
            <w:r>
              <w:rPr>
                <w:sz w:val="28"/>
                <w:szCs w:val="28"/>
                <w:u w:val="single"/>
              </w:rPr>
              <w:t>».</w:t>
            </w:r>
          </w:p>
          <w:p w:rsidR="004D4A9A" w:rsidRDefault="004D4A9A" w:rsidP="004D4A9A">
            <w:pPr>
              <w:jc w:val="both"/>
              <w:rPr>
                <w:sz w:val="28"/>
                <w:szCs w:val="28"/>
              </w:rPr>
            </w:pPr>
          </w:p>
          <w:p w:rsidR="004D4A9A" w:rsidRPr="00DC7DB2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DC7DB2">
              <w:rPr>
                <w:rFonts w:cs="Times New Roman"/>
                <w:szCs w:val="24"/>
              </w:rPr>
              <w:t>4.3 В процессе эксплуатации следует:</w:t>
            </w:r>
          </w:p>
          <w:p w:rsidR="004D4A9A" w:rsidRPr="00DC7DB2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DC7DB2">
              <w:rPr>
                <w:rFonts w:cs="Times New Roman"/>
                <w:szCs w:val="24"/>
              </w:rPr>
              <w:t>обеспечить содержание здания и состояние строительных конструкций в соответс</w:t>
            </w:r>
            <w:r w:rsidRPr="00DC7DB2">
              <w:rPr>
                <w:rFonts w:cs="Times New Roman"/>
                <w:szCs w:val="24"/>
              </w:rPr>
              <w:t>т</w:t>
            </w:r>
            <w:r w:rsidRPr="00DC7DB2">
              <w:rPr>
                <w:rFonts w:cs="Times New Roman"/>
                <w:szCs w:val="24"/>
              </w:rPr>
              <w:t>вии с требованиями проектной и технической документации на них;</w:t>
            </w:r>
          </w:p>
          <w:p w:rsidR="004D4A9A" w:rsidRPr="00DC7DB2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DC7DB2">
              <w:rPr>
                <w:rFonts w:cs="Times New Roman"/>
                <w:szCs w:val="24"/>
              </w:rPr>
              <w:t>не допускать изменений конструктивных, объемно-планировочных и инженерно-технических</w:t>
            </w:r>
            <w:r>
              <w:t xml:space="preserve"> </w:t>
            </w:r>
            <w:r w:rsidRPr="00DC7DB2">
              <w:rPr>
                <w:rFonts w:cs="Times New Roman"/>
                <w:szCs w:val="24"/>
              </w:rPr>
              <w:t>решений без проекта, разработанного в соответствии с действующими нормативными документами</w:t>
            </w:r>
            <w:r>
              <w:t xml:space="preserve"> </w:t>
            </w:r>
            <w:r w:rsidRPr="00DC7DB2">
              <w:rPr>
                <w:rFonts w:cs="Times New Roman"/>
                <w:szCs w:val="24"/>
              </w:rPr>
              <w:t>по пожарной безопасности и утвержденного в уст</w:t>
            </w:r>
            <w:r w:rsidRPr="00DC7DB2">
              <w:rPr>
                <w:rFonts w:cs="Times New Roman"/>
                <w:szCs w:val="24"/>
              </w:rPr>
              <w:t>а</w:t>
            </w:r>
            <w:r w:rsidRPr="00DC7DB2">
              <w:rPr>
                <w:rFonts w:cs="Times New Roman"/>
                <w:szCs w:val="24"/>
              </w:rPr>
              <w:t>новленном порядке;</w:t>
            </w:r>
          </w:p>
          <w:p w:rsidR="004D4A9A" w:rsidRPr="00DC7DB2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DC7DB2">
              <w:rPr>
                <w:rFonts w:cs="Times New Roman"/>
                <w:szCs w:val="24"/>
              </w:rPr>
              <w:t>при проведении ремонтных работ не допускать применения конструкций и мат</w:t>
            </w:r>
            <w:r w:rsidRPr="00DC7DB2">
              <w:rPr>
                <w:rFonts w:cs="Times New Roman"/>
                <w:szCs w:val="24"/>
              </w:rPr>
              <w:t>е</w:t>
            </w:r>
            <w:r w:rsidRPr="00DC7DB2">
              <w:rPr>
                <w:rFonts w:cs="Times New Roman"/>
                <w:szCs w:val="24"/>
              </w:rPr>
              <w:t>риалов, не отвечающих требованиям действующих норм.</w:t>
            </w:r>
          </w:p>
          <w:p w:rsidR="004D4A9A" w:rsidRPr="00DC7DB2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DC7DB2">
              <w:rPr>
                <w:rFonts w:cs="Times New Roman"/>
                <w:szCs w:val="24"/>
              </w:rPr>
              <w:t>6.8.1 Площадь этажа между противопожарными стенами 1-го типа в зависимости от степени огнестойкости, класса конструктивной пожарной опасности и этажности зданий должна быть не более</w:t>
            </w:r>
            <w:r>
              <w:t xml:space="preserve"> </w:t>
            </w:r>
            <w:r w:rsidRPr="00DC7DB2">
              <w:rPr>
                <w:rFonts w:cs="Times New Roman"/>
                <w:szCs w:val="24"/>
              </w:rPr>
              <w:t>указанной в табл. 6.9, зданий предприятий бытового обслуживания (Ф3.5) — в табл. 6.10, предприятий</w:t>
            </w:r>
            <w:r>
              <w:t xml:space="preserve"> </w:t>
            </w:r>
            <w:r w:rsidRPr="00DC7DB2">
              <w:rPr>
                <w:rFonts w:cs="Times New Roman"/>
                <w:szCs w:val="24"/>
              </w:rPr>
              <w:t>торговли (магазинов, Ф3.1) — в табл. 6.11.</w:t>
            </w:r>
          </w:p>
          <w:p w:rsidR="004D4A9A" w:rsidRPr="00DC7DB2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DC7DB2">
              <w:rPr>
                <w:rFonts w:cs="Times New Roman"/>
                <w:szCs w:val="24"/>
              </w:rPr>
              <w:t>6.8.2 В зданиях I и II степеней огнестойкости при наличии автоматического пож</w:t>
            </w:r>
            <w:r w:rsidRPr="00DC7DB2">
              <w:rPr>
                <w:rFonts w:cs="Times New Roman"/>
                <w:szCs w:val="24"/>
              </w:rPr>
              <w:t>а</w:t>
            </w:r>
            <w:r w:rsidRPr="00DC7DB2">
              <w:rPr>
                <w:rFonts w:cs="Times New Roman"/>
                <w:szCs w:val="24"/>
              </w:rPr>
              <w:t>ротушения</w:t>
            </w:r>
            <w:r>
              <w:t xml:space="preserve"> </w:t>
            </w:r>
            <w:r w:rsidRPr="00DC7DB2">
              <w:rPr>
                <w:rFonts w:cs="Times New Roman"/>
                <w:szCs w:val="24"/>
              </w:rPr>
              <w:t>площадь этажа между противопожарными стенами может быть увел</w:t>
            </w:r>
            <w:r w:rsidRPr="00DC7DB2">
              <w:rPr>
                <w:rFonts w:cs="Times New Roman"/>
                <w:szCs w:val="24"/>
              </w:rPr>
              <w:t>и</w:t>
            </w:r>
            <w:r w:rsidRPr="00DC7DB2">
              <w:rPr>
                <w:rFonts w:cs="Times New Roman"/>
                <w:szCs w:val="24"/>
              </w:rPr>
              <w:t>чена не более чем вдвое по</w:t>
            </w:r>
            <w:r>
              <w:t xml:space="preserve"> </w:t>
            </w:r>
            <w:r w:rsidRPr="00DC7DB2">
              <w:rPr>
                <w:rFonts w:cs="Times New Roman"/>
                <w:szCs w:val="24"/>
              </w:rPr>
              <w:t>отношению к установленной в табл. 6.9.</w:t>
            </w:r>
          </w:p>
          <w:p w:rsidR="004D4A9A" w:rsidRPr="00DC7DB2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DC7DB2">
              <w:rPr>
                <w:rFonts w:cs="Times New Roman"/>
                <w:szCs w:val="24"/>
              </w:rPr>
              <w:t>6.8.37 Положение противопожарной перегородки, отделяющей кладовые от торг</w:t>
            </w:r>
            <w:r w:rsidRPr="00DC7DB2">
              <w:rPr>
                <w:rFonts w:cs="Times New Roman"/>
                <w:szCs w:val="24"/>
              </w:rPr>
              <w:t>о</w:t>
            </w:r>
            <w:r w:rsidRPr="00DC7DB2">
              <w:rPr>
                <w:rFonts w:cs="Times New Roman"/>
                <w:szCs w:val="24"/>
              </w:rPr>
              <w:t>вого зала, определяется с учетом возможного расширения торгового зала. Для кл</w:t>
            </w:r>
            <w:r w:rsidRPr="00DC7DB2">
              <w:rPr>
                <w:rFonts w:cs="Times New Roman"/>
                <w:szCs w:val="24"/>
              </w:rPr>
              <w:t>а</w:t>
            </w:r>
            <w:r w:rsidRPr="00DC7DB2">
              <w:rPr>
                <w:rFonts w:cs="Times New Roman"/>
                <w:szCs w:val="24"/>
              </w:rPr>
              <w:t>довых негорючих товаров без</w:t>
            </w:r>
            <w:r>
              <w:t xml:space="preserve"> </w:t>
            </w:r>
            <w:r w:rsidRPr="00DC7DB2">
              <w:rPr>
                <w:rFonts w:cs="Times New Roman"/>
                <w:szCs w:val="24"/>
              </w:rPr>
              <w:t>упаковки, размещаемых на площади, предназначе</w:t>
            </w:r>
            <w:r w:rsidRPr="00DC7DB2">
              <w:rPr>
                <w:rFonts w:cs="Times New Roman"/>
                <w:szCs w:val="24"/>
              </w:rPr>
              <w:t>н</w:t>
            </w:r>
            <w:r w:rsidRPr="00DC7DB2">
              <w:rPr>
                <w:rFonts w:cs="Times New Roman"/>
                <w:szCs w:val="24"/>
              </w:rPr>
              <w:t>ной для последующего расширения торгового</w:t>
            </w:r>
            <w:r>
              <w:t xml:space="preserve"> </w:t>
            </w:r>
            <w:r w:rsidRPr="00DC7DB2">
              <w:rPr>
                <w:rFonts w:cs="Times New Roman"/>
                <w:szCs w:val="24"/>
              </w:rPr>
              <w:t>зала, допускается не предусматр</w:t>
            </w:r>
            <w:r w:rsidRPr="00DC7DB2">
              <w:rPr>
                <w:rFonts w:cs="Times New Roman"/>
                <w:szCs w:val="24"/>
              </w:rPr>
              <w:t>и</w:t>
            </w:r>
            <w:r w:rsidRPr="00DC7DB2">
              <w:rPr>
                <w:rFonts w:cs="Times New Roman"/>
                <w:szCs w:val="24"/>
              </w:rPr>
              <w:t>вать противопожарную перегородку, отделяющую кладовые от</w:t>
            </w:r>
            <w:r>
              <w:t xml:space="preserve"> </w:t>
            </w:r>
            <w:r w:rsidRPr="00DC7DB2">
              <w:rPr>
                <w:rFonts w:cs="Times New Roman"/>
                <w:szCs w:val="24"/>
              </w:rPr>
              <w:t>торгового зала.</w:t>
            </w:r>
          </w:p>
          <w:p w:rsidR="004D4A9A" w:rsidRPr="00DC7DB2" w:rsidRDefault="004D4A9A" w:rsidP="004D4A9A">
            <w:pPr>
              <w:jc w:val="both"/>
              <w:rPr>
                <w:rFonts w:cs="Times New Roman"/>
                <w:szCs w:val="24"/>
              </w:rPr>
            </w:pPr>
            <w:r w:rsidRPr="00DC7DB2">
              <w:rPr>
                <w:rFonts w:cs="Times New Roman"/>
                <w:szCs w:val="24"/>
              </w:rPr>
              <w:t>6.8.38 В зданиях высотой 4 этажа и более в качестве светопрозрачного заполнения дверей, фрамуг (в дверях, перегородках и стенах, включая внутренние стены лес</w:t>
            </w:r>
            <w:r w:rsidRPr="00DC7DB2">
              <w:rPr>
                <w:rFonts w:cs="Times New Roman"/>
                <w:szCs w:val="24"/>
              </w:rPr>
              <w:t>т</w:t>
            </w:r>
            <w:r w:rsidRPr="00DC7DB2">
              <w:rPr>
                <w:rFonts w:cs="Times New Roman"/>
                <w:szCs w:val="24"/>
              </w:rPr>
              <w:t>ничных клеток) и перегородок</w:t>
            </w:r>
            <w:r>
              <w:t xml:space="preserve"> </w:t>
            </w:r>
            <w:r w:rsidRPr="00DC7DB2">
              <w:rPr>
                <w:rFonts w:cs="Times New Roman"/>
                <w:szCs w:val="24"/>
              </w:rPr>
              <w:t>следует применять закаленное или армированное стекло и стеклоблоки. В зданиях высотой менее</w:t>
            </w:r>
            <w:r>
              <w:t xml:space="preserve"> </w:t>
            </w:r>
            <w:r w:rsidRPr="00DC7DB2">
              <w:rPr>
                <w:rFonts w:cs="Times New Roman"/>
                <w:szCs w:val="24"/>
              </w:rPr>
              <w:t>4 этажей виды светопрозрачного заполнения не ограничиваются.</w:t>
            </w:r>
          </w:p>
          <w:p w:rsidR="00780506" w:rsidRPr="006E61DE" w:rsidRDefault="00780506" w:rsidP="006E61DE">
            <w:pPr>
              <w:jc w:val="both"/>
              <w:rPr>
                <w:sz w:val="28"/>
                <w:szCs w:val="28"/>
              </w:rPr>
            </w:pPr>
          </w:p>
          <w:p w:rsidR="006E61DE" w:rsidRPr="006B3D6D" w:rsidRDefault="006E61DE" w:rsidP="006E61DE">
            <w:pPr>
              <w:jc w:val="both"/>
              <w:rPr>
                <w:sz w:val="28"/>
                <w:szCs w:val="28"/>
                <w:u w:val="single"/>
              </w:rPr>
            </w:pPr>
            <w:hyperlink r:id="rId18" w:history="1">
              <w:r w:rsidRPr="006B3D6D">
                <w:rPr>
                  <w:rStyle w:val="a3"/>
                  <w:color w:val="auto"/>
                  <w:sz w:val="28"/>
                  <w:szCs w:val="28"/>
                </w:rPr>
                <w:t>СП 3.13130.2009</w:t>
              </w:r>
            </w:hyperlink>
            <w:r w:rsidRPr="006B3D6D">
              <w:rPr>
                <w:sz w:val="28"/>
                <w:szCs w:val="28"/>
                <w:u w:val="single"/>
              </w:rPr>
              <w:t xml:space="preserve"> </w:t>
            </w:r>
            <w:r w:rsidR="004D4A9A" w:rsidRPr="006B3D6D">
              <w:rPr>
                <w:sz w:val="28"/>
                <w:szCs w:val="28"/>
                <w:u w:val="single"/>
              </w:rPr>
              <w:t>«</w:t>
            </w:r>
            <w:r w:rsidRPr="006B3D6D">
              <w:rPr>
                <w:sz w:val="28"/>
                <w:szCs w:val="28"/>
                <w:u w:val="single"/>
              </w:rPr>
              <w:t>Системы противопожарной защиты. Система опов</w:t>
            </w:r>
            <w:r w:rsidRPr="006B3D6D">
              <w:rPr>
                <w:sz w:val="28"/>
                <w:szCs w:val="28"/>
                <w:u w:val="single"/>
              </w:rPr>
              <w:t>е</w:t>
            </w:r>
            <w:r w:rsidRPr="006B3D6D">
              <w:rPr>
                <w:sz w:val="28"/>
                <w:szCs w:val="28"/>
                <w:u w:val="single"/>
              </w:rPr>
              <w:t>щения и управления эвакуацией людей при пожаре. Требования пожа</w:t>
            </w:r>
            <w:r w:rsidRPr="006B3D6D">
              <w:rPr>
                <w:sz w:val="28"/>
                <w:szCs w:val="28"/>
                <w:u w:val="single"/>
              </w:rPr>
              <w:t>р</w:t>
            </w:r>
            <w:r w:rsidRPr="006B3D6D">
              <w:rPr>
                <w:sz w:val="28"/>
                <w:szCs w:val="28"/>
                <w:u w:val="single"/>
              </w:rPr>
              <w:t>ной безопасности</w:t>
            </w:r>
            <w:r w:rsidR="004D4A9A" w:rsidRPr="006B3D6D">
              <w:rPr>
                <w:sz w:val="28"/>
                <w:szCs w:val="28"/>
                <w:u w:val="single"/>
              </w:rPr>
              <w:t>».</w:t>
            </w:r>
          </w:p>
          <w:p w:rsidR="004D4A9A" w:rsidRDefault="004D4A9A" w:rsidP="006E61DE">
            <w:pPr>
              <w:jc w:val="both"/>
              <w:rPr>
                <w:sz w:val="28"/>
                <w:szCs w:val="28"/>
              </w:rPr>
            </w:pP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3.1 СОУЭ должна проектироваться в целях обеспечения безопасной эвакуации л</w:t>
            </w:r>
            <w:r w:rsidRPr="00E67174">
              <w:rPr>
                <w:rFonts w:cs="Times New Roman"/>
                <w:szCs w:val="24"/>
              </w:rPr>
              <w:t>ю</w:t>
            </w:r>
            <w:r w:rsidRPr="00E67174">
              <w:rPr>
                <w:rFonts w:cs="Times New Roman"/>
                <w:szCs w:val="24"/>
              </w:rPr>
              <w:t>дей при пожаре.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3.2 Информация, передаваемая системами оповещения людей о пожаре и управл</w:t>
            </w:r>
            <w:r w:rsidRPr="00E67174">
              <w:rPr>
                <w:rFonts w:cs="Times New Roman"/>
                <w:szCs w:val="24"/>
              </w:rPr>
              <w:t>е</w:t>
            </w:r>
            <w:r w:rsidRPr="00E67174">
              <w:rPr>
                <w:rFonts w:cs="Times New Roman"/>
                <w:szCs w:val="24"/>
              </w:rPr>
              <w:t>ния эвакуацией людей, должна соответствовать информации, содержащейся в ра</w:t>
            </w:r>
            <w:r w:rsidRPr="00E67174">
              <w:rPr>
                <w:rFonts w:cs="Times New Roman"/>
                <w:szCs w:val="24"/>
              </w:rPr>
              <w:t>з</w:t>
            </w:r>
            <w:r w:rsidRPr="00E67174">
              <w:rPr>
                <w:rFonts w:cs="Times New Roman"/>
                <w:szCs w:val="24"/>
              </w:rPr>
              <w:t>работанных и размещенных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на каждом этаже зданий планах эвакуации людей.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3.3 СОУЭ должна включаться автоматически от командного сигнала, формируем</w:t>
            </w:r>
            <w:r w:rsidRPr="00E67174">
              <w:rPr>
                <w:rFonts w:cs="Times New Roman"/>
                <w:szCs w:val="24"/>
              </w:rPr>
              <w:t>о</w:t>
            </w:r>
            <w:r w:rsidRPr="00E67174">
              <w:rPr>
                <w:rFonts w:cs="Times New Roman"/>
                <w:szCs w:val="24"/>
              </w:rPr>
              <w:lastRenderedPageBreak/>
              <w:t>го автоматической установкой пожарной сигнализации или пожаротушения, за и</w:t>
            </w:r>
            <w:r w:rsidRPr="00E67174">
              <w:rPr>
                <w:rFonts w:cs="Times New Roman"/>
                <w:szCs w:val="24"/>
              </w:rPr>
              <w:t>с</w:t>
            </w:r>
            <w:r w:rsidRPr="00E67174">
              <w:rPr>
                <w:rFonts w:cs="Times New Roman"/>
                <w:szCs w:val="24"/>
              </w:rPr>
              <w:t>ключением случаев, приведенных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ниже.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Дистанционное, ручное и местное включение СОУЭ допускается использовать, е</w:t>
            </w:r>
            <w:r w:rsidRPr="00E67174">
              <w:rPr>
                <w:rFonts w:cs="Times New Roman"/>
                <w:szCs w:val="24"/>
              </w:rPr>
              <w:t>с</w:t>
            </w:r>
            <w:r w:rsidRPr="00E67174">
              <w:rPr>
                <w:rFonts w:cs="Times New Roman"/>
                <w:szCs w:val="24"/>
              </w:rPr>
              <w:t>ли в соответствии с нормативными документами по пожарной безопасности для данного вида зданий не требуется оснащение автоматическими установками пож</w:t>
            </w:r>
            <w:r w:rsidRPr="00E67174">
              <w:rPr>
                <w:rFonts w:cs="Times New Roman"/>
                <w:szCs w:val="24"/>
              </w:rPr>
              <w:t>а</w:t>
            </w:r>
            <w:r w:rsidRPr="00E67174">
              <w:rPr>
                <w:rFonts w:cs="Times New Roman"/>
                <w:szCs w:val="24"/>
              </w:rPr>
              <w:t>ротушения и (или) автоматической пожарной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сигнализацией. При этом пусковые элементы должны быть выполнены и размещены в соответствии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с требованиями, предъявляемыми к ручным пожарным извещателям.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В СОУЭ 3-5-го типов полуавтоматическое управление, а также ручное, дистанц</w:t>
            </w:r>
            <w:r w:rsidRPr="00E67174">
              <w:rPr>
                <w:rFonts w:cs="Times New Roman"/>
                <w:szCs w:val="24"/>
              </w:rPr>
              <w:t>и</w:t>
            </w:r>
            <w:r w:rsidRPr="00E67174">
              <w:rPr>
                <w:rFonts w:cs="Times New Roman"/>
                <w:szCs w:val="24"/>
              </w:rPr>
              <w:t>онное и местное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включение допускается использовать только в отдельных зонах оповещения.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Выбор вида управления определяется организацией-проектировщиком в зависим</w:t>
            </w:r>
            <w:r w:rsidRPr="00E67174">
              <w:rPr>
                <w:rFonts w:cs="Times New Roman"/>
                <w:szCs w:val="24"/>
              </w:rPr>
              <w:t>о</w:t>
            </w:r>
            <w:r w:rsidRPr="00E67174">
              <w:rPr>
                <w:rFonts w:cs="Times New Roman"/>
                <w:szCs w:val="24"/>
              </w:rPr>
              <w:t>сти от функционального назначения, конструктивных и объемно-планировочных решений здания и исходя из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условия обеспечения безопасной эвакуации людей при пожаре.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3.4 Кабели, провода СОУЭ и способы их прокладки должны обеспечивать работ</w:t>
            </w:r>
            <w:r w:rsidRPr="00E67174">
              <w:rPr>
                <w:rFonts w:cs="Times New Roman"/>
                <w:szCs w:val="24"/>
              </w:rPr>
              <w:t>о</w:t>
            </w:r>
            <w:r w:rsidRPr="00E67174">
              <w:rPr>
                <w:rFonts w:cs="Times New Roman"/>
                <w:szCs w:val="24"/>
              </w:rPr>
              <w:t>способность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соединительных линий в условиях пожара в течение времени, необх</w:t>
            </w:r>
            <w:r w:rsidRPr="00E67174">
              <w:rPr>
                <w:rFonts w:cs="Times New Roman"/>
                <w:szCs w:val="24"/>
              </w:rPr>
              <w:t>о</w:t>
            </w:r>
            <w:r w:rsidRPr="00E67174">
              <w:rPr>
                <w:rFonts w:cs="Times New Roman"/>
                <w:szCs w:val="24"/>
              </w:rPr>
              <w:t>димого для полной эвакуации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людей в безопасную зону.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Радиоканальные соединительные линии, а также соединительные линии в СОУЭ с речевым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оповещением должны быть обеспечены, кроме того, системой автоматич</w:t>
            </w:r>
            <w:r w:rsidRPr="00E67174">
              <w:rPr>
                <w:rFonts w:cs="Times New Roman"/>
                <w:szCs w:val="24"/>
              </w:rPr>
              <w:t>е</w:t>
            </w:r>
            <w:r w:rsidRPr="00E67174">
              <w:rPr>
                <w:rFonts w:cs="Times New Roman"/>
                <w:szCs w:val="24"/>
              </w:rPr>
              <w:t>ского контроля их работоспособности.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3.5 Управление СОУЭ должно осуществляться из помещения пожарного поста, диспетчерской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или другого специального помещения, отвечающего требованиям пожарной безопасности, предъявляемым к указанным помещениям.</w:t>
            </w:r>
          </w:p>
          <w:p w:rsidR="006B3D6D" w:rsidRDefault="006B3D6D" w:rsidP="006B3D6D">
            <w:pPr>
              <w:jc w:val="both"/>
            </w:pP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4 Требования пожарной безопасности к звуковому и речевому оповещению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и управлению эвакуацией людей</w:t>
            </w:r>
            <w:r>
              <w:t>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4.1 Звуковые сигналы СОУЭ должны обеспечивать общий уровень звука (уровень звука постоянного шума вместе со всеми сигналами, производимыми оповещател</w:t>
            </w:r>
            <w:r w:rsidRPr="00E67174">
              <w:rPr>
                <w:rFonts w:cs="Times New Roman"/>
                <w:szCs w:val="24"/>
              </w:rPr>
              <w:t>я</w:t>
            </w:r>
            <w:r w:rsidRPr="00E67174">
              <w:rPr>
                <w:rFonts w:cs="Times New Roman"/>
                <w:szCs w:val="24"/>
              </w:rPr>
              <w:t>ми) не менее 75 дБА на расстоянии 3 м от оповещателя, но не более 120 дБА в л</w:t>
            </w:r>
            <w:r w:rsidRPr="00E67174">
              <w:rPr>
                <w:rFonts w:cs="Times New Roman"/>
                <w:szCs w:val="24"/>
              </w:rPr>
              <w:t>ю</w:t>
            </w:r>
            <w:r w:rsidRPr="00E67174">
              <w:rPr>
                <w:rFonts w:cs="Times New Roman"/>
                <w:szCs w:val="24"/>
              </w:rPr>
              <w:t>бой точке защищаемого помещения.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4.2 Звуковые сигналы СОУЭ должны обеспечивать уровень звука не менее чем на 15 дБА выше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допустимого уровня звука постоянного шума в защищаемом помещ</w:t>
            </w:r>
            <w:r w:rsidRPr="00E67174">
              <w:rPr>
                <w:rFonts w:cs="Times New Roman"/>
                <w:szCs w:val="24"/>
              </w:rPr>
              <w:t>е</w:t>
            </w:r>
            <w:r w:rsidRPr="00E67174">
              <w:rPr>
                <w:rFonts w:cs="Times New Roman"/>
                <w:szCs w:val="24"/>
              </w:rPr>
              <w:t>нии. Измерение уровня звука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должно проводиться на расстоянии 1,5 м от уровня пола.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4.3 В спальных помещениях звуковые сигналы СОУЭ должны иметь уровень звука не менее чем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на 15 дБА выше уровня звука постоянного шума в защищаемом п</w:t>
            </w:r>
            <w:r w:rsidRPr="00E67174">
              <w:rPr>
                <w:rFonts w:cs="Times New Roman"/>
                <w:szCs w:val="24"/>
              </w:rPr>
              <w:t>о</w:t>
            </w:r>
            <w:r w:rsidRPr="00E67174">
              <w:rPr>
                <w:rFonts w:cs="Times New Roman"/>
                <w:szCs w:val="24"/>
              </w:rPr>
              <w:t>мещении, но не менее 70 дБА. Измерения должны проводиться на уровне головы спящего человека.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4.4 Настенные звуковые и речевые оповещатели должны располагаться таким обр</w:t>
            </w:r>
            <w:r w:rsidRPr="00E67174">
              <w:rPr>
                <w:rFonts w:cs="Times New Roman"/>
                <w:szCs w:val="24"/>
              </w:rPr>
              <w:t>а</w:t>
            </w:r>
            <w:r w:rsidRPr="00E67174">
              <w:rPr>
                <w:rFonts w:cs="Times New Roman"/>
                <w:szCs w:val="24"/>
              </w:rPr>
              <w:t>зом, чтобы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их верхняя часть была на расстоянии не менее 2,3 м от уровня пола, но расстояние от потолка до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верхней части оповещателя должно быть не менее 150 мм.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4.5 В защищаемых помещениях, где люди находятся в шумозащитном снаряжении, а также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в защищаемых помещениях с уровнем звука шума более 95 дБА, звуковые оповещатели должны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комбинироваться со световыми оповещателями. Допускается использование световых мигающих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оповещателей.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4.6 Речевые оповещатели должны воспроизводить нормально слышимые частоты в диапазоне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от 200 до 5000 Гц. Уровень звука информации от речевых оповещателей должен соответствовать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нормам настоящего свода правил применительно к звук</w:t>
            </w:r>
            <w:r w:rsidRPr="00E67174">
              <w:rPr>
                <w:rFonts w:cs="Times New Roman"/>
                <w:szCs w:val="24"/>
              </w:rPr>
              <w:t>о</w:t>
            </w:r>
            <w:r w:rsidRPr="00E67174">
              <w:rPr>
                <w:rFonts w:cs="Times New Roman"/>
                <w:szCs w:val="24"/>
              </w:rPr>
              <w:t>вым пожарным оповещателям.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4.7 Установка громкоговорителей и других речевых оповещателей в защищаемых помещениях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должна исключать концентрацию и неравномерное распределение о</w:t>
            </w:r>
            <w:r w:rsidRPr="00E67174">
              <w:rPr>
                <w:rFonts w:cs="Times New Roman"/>
                <w:szCs w:val="24"/>
              </w:rPr>
              <w:t>т</w:t>
            </w:r>
            <w:r w:rsidRPr="00E67174">
              <w:rPr>
                <w:rFonts w:cs="Times New Roman"/>
                <w:szCs w:val="24"/>
              </w:rPr>
              <w:lastRenderedPageBreak/>
              <w:t>раженного звука.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4.8 Количество звуковых и речевых пожарных оповещателей, их расстановка и мощность должны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обеспечивать уровень звука во всех местах постоянного или временного пребывания людей в соответствии с нормами настоящего свода правил.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5 Требования пожарной безопасности к световому опове</w:t>
            </w:r>
            <w:r>
              <w:t>щению и управле</w:t>
            </w:r>
            <w:r w:rsidRPr="00E67174">
              <w:rPr>
                <w:rFonts w:cs="Times New Roman"/>
                <w:szCs w:val="24"/>
              </w:rPr>
              <w:t>нию эв</w:t>
            </w:r>
            <w:r w:rsidRPr="00E67174">
              <w:rPr>
                <w:rFonts w:cs="Times New Roman"/>
                <w:szCs w:val="24"/>
              </w:rPr>
              <w:t>а</w:t>
            </w:r>
            <w:r w:rsidRPr="00E67174">
              <w:rPr>
                <w:rFonts w:cs="Times New Roman"/>
                <w:szCs w:val="24"/>
              </w:rPr>
              <w:t>куацией людей</w:t>
            </w:r>
            <w:r>
              <w:t>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5.1 Эвакуационные знаки пожарной безопасности, принцип действия которых о</w:t>
            </w:r>
            <w:r w:rsidRPr="00E67174">
              <w:rPr>
                <w:rFonts w:cs="Times New Roman"/>
                <w:szCs w:val="24"/>
              </w:rPr>
              <w:t>с</w:t>
            </w:r>
            <w:r w:rsidRPr="00E67174">
              <w:rPr>
                <w:rFonts w:cs="Times New Roman"/>
                <w:szCs w:val="24"/>
              </w:rPr>
              <w:t>нован на работе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от электрической сети, должны включаться одновременно с осно</w:t>
            </w:r>
            <w:r w:rsidRPr="00E67174">
              <w:rPr>
                <w:rFonts w:cs="Times New Roman"/>
                <w:szCs w:val="24"/>
              </w:rPr>
              <w:t>в</w:t>
            </w:r>
            <w:r w:rsidRPr="00E67174">
              <w:rPr>
                <w:rFonts w:cs="Times New Roman"/>
                <w:szCs w:val="24"/>
              </w:rPr>
              <w:t>ными осветительными приборами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рабочего освещения.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В СОУЭ 5-го типа может быть предусмотрен иной порядок включения указанных эвакуационных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знаков пожарной безопасности.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 xml:space="preserve">5.3 Световые оповещатели </w:t>
            </w:r>
            <w:r>
              <w:rPr>
                <w:rFonts w:ascii="Cambria Math"/>
              </w:rPr>
              <w:t>«</w:t>
            </w:r>
            <w:r w:rsidRPr="00E67174">
              <w:rPr>
                <w:rFonts w:cs="Times New Roman"/>
                <w:szCs w:val="24"/>
              </w:rPr>
              <w:t>Выход</w:t>
            </w:r>
            <w:r>
              <w:t>»</w:t>
            </w:r>
            <w:r w:rsidRPr="00E67174">
              <w:rPr>
                <w:rFonts w:cs="Times New Roman"/>
                <w:szCs w:val="24"/>
              </w:rPr>
              <w:t xml:space="preserve"> следует устанавливать: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в зрительных, демонстрационных, выставочных и других залах (независимо от к</w:t>
            </w:r>
            <w:r w:rsidRPr="00E67174">
              <w:rPr>
                <w:rFonts w:cs="Times New Roman"/>
                <w:szCs w:val="24"/>
              </w:rPr>
              <w:t>о</w:t>
            </w:r>
            <w:r w:rsidRPr="00E67174">
              <w:rPr>
                <w:rFonts w:cs="Times New Roman"/>
                <w:szCs w:val="24"/>
              </w:rPr>
              <w:t>личества находящихся в них людей), а также в помещениях с одновременным пр</w:t>
            </w:r>
            <w:r w:rsidRPr="00E67174">
              <w:rPr>
                <w:rFonts w:cs="Times New Roman"/>
                <w:szCs w:val="24"/>
              </w:rPr>
              <w:t>е</w:t>
            </w:r>
            <w:r w:rsidRPr="00E67174">
              <w:rPr>
                <w:rFonts w:cs="Times New Roman"/>
                <w:szCs w:val="24"/>
              </w:rPr>
              <w:t>быванием 50 и более человек — над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эвакуационными выходами;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над эвакуационными выходами с этажей здания, непосредственно наружу или в</w:t>
            </w:r>
            <w:r w:rsidRPr="00E67174">
              <w:rPr>
                <w:rFonts w:cs="Times New Roman"/>
                <w:szCs w:val="24"/>
              </w:rPr>
              <w:t>е</w:t>
            </w:r>
            <w:r w:rsidRPr="00E67174">
              <w:rPr>
                <w:rFonts w:cs="Times New Roman"/>
                <w:szCs w:val="24"/>
              </w:rPr>
              <w:t>дущими в безопасную зону;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в других местах, по усмотрению проектной организации, если в соответствии с п</w:t>
            </w:r>
            <w:r w:rsidRPr="00E67174">
              <w:rPr>
                <w:rFonts w:cs="Times New Roman"/>
                <w:szCs w:val="24"/>
              </w:rPr>
              <w:t>о</w:t>
            </w:r>
            <w:r w:rsidRPr="00E67174">
              <w:rPr>
                <w:rFonts w:cs="Times New Roman"/>
                <w:szCs w:val="24"/>
              </w:rPr>
              <w:t>ложениями настоящего свода правил в здании требуется установка световых оп</w:t>
            </w:r>
            <w:r w:rsidRPr="00E67174">
              <w:rPr>
                <w:rFonts w:cs="Times New Roman"/>
                <w:szCs w:val="24"/>
              </w:rPr>
              <w:t>о</w:t>
            </w:r>
            <w:r w:rsidRPr="00E67174">
              <w:rPr>
                <w:rFonts w:cs="Times New Roman"/>
                <w:szCs w:val="24"/>
              </w:rPr>
              <w:t xml:space="preserve">вещателей </w:t>
            </w:r>
            <w:r>
              <w:rPr>
                <w:rFonts w:ascii="Cambria Math"/>
              </w:rPr>
              <w:t>«</w:t>
            </w:r>
            <w:r w:rsidRPr="00E67174">
              <w:rPr>
                <w:rFonts w:cs="Times New Roman"/>
                <w:szCs w:val="24"/>
              </w:rPr>
              <w:t>Выход</w:t>
            </w:r>
            <w:r>
              <w:rPr>
                <w:rFonts w:ascii="Cambria Math"/>
              </w:rPr>
              <w:t>»</w:t>
            </w:r>
            <w:r w:rsidRPr="00E67174">
              <w:rPr>
                <w:rFonts w:cs="Times New Roman"/>
                <w:szCs w:val="24"/>
              </w:rPr>
              <w:t>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5.4 Эвакуационные знаки пожарной безопасности, указывающие направление дв</w:t>
            </w:r>
            <w:r w:rsidRPr="00E67174">
              <w:rPr>
                <w:rFonts w:cs="Times New Roman"/>
                <w:szCs w:val="24"/>
              </w:rPr>
              <w:t>и</w:t>
            </w:r>
            <w:r w:rsidRPr="00E67174">
              <w:rPr>
                <w:rFonts w:cs="Times New Roman"/>
                <w:szCs w:val="24"/>
              </w:rPr>
              <w:t>жения, следует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устанавливать: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в коридорах длиной более 50 м, а также в коридорах общежитий вместимостью б</w:t>
            </w:r>
            <w:r w:rsidRPr="00E67174">
              <w:rPr>
                <w:rFonts w:cs="Times New Roman"/>
                <w:szCs w:val="24"/>
              </w:rPr>
              <w:t>о</w:t>
            </w:r>
            <w:r w:rsidRPr="00E67174">
              <w:rPr>
                <w:rFonts w:cs="Times New Roman"/>
                <w:szCs w:val="24"/>
              </w:rPr>
              <w:t>лее 50 человек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на этаже. При этом эвакуационные знаки пожарной безопасности должны устанавливаться по длине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коридоров на расстоянии не более 25 м друг от друга, а также в местах поворотов коридоров;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в незадымляемых лестничных клетках;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в других местах, по усмотрению проектной организации, если в соответствии с п</w:t>
            </w:r>
            <w:r w:rsidRPr="00E67174">
              <w:rPr>
                <w:rFonts w:cs="Times New Roman"/>
                <w:szCs w:val="24"/>
              </w:rPr>
              <w:t>о</w:t>
            </w:r>
            <w:r w:rsidRPr="00E67174">
              <w:rPr>
                <w:rFonts w:cs="Times New Roman"/>
                <w:szCs w:val="24"/>
              </w:rPr>
              <w:t>ложениями настоящего свода правил в здании требуется установка эвакуационных знаков пожарной безопасности.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5.5 Эвакуационные знаки пожарной безопасности, указывающие направление дв</w:t>
            </w:r>
            <w:r w:rsidRPr="00E67174">
              <w:rPr>
                <w:rFonts w:cs="Times New Roman"/>
                <w:szCs w:val="24"/>
              </w:rPr>
              <w:t>и</w:t>
            </w:r>
            <w:r w:rsidRPr="00E67174">
              <w:rPr>
                <w:rFonts w:cs="Times New Roman"/>
                <w:szCs w:val="24"/>
              </w:rPr>
              <w:t>жения, следует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устанавливать на высоте не менее 2 м.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6 Классификация систем оповещения и управления эвакуацией людей при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пожарах в зданиях</w:t>
            </w:r>
            <w:r>
              <w:t xml:space="preserve"> в</w:t>
            </w:r>
            <w:r w:rsidRPr="00E67174">
              <w:rPr>
                <w:rFonts w:cs="Times New Roman"/>
                <w:szCs w:val="24"/>
              </w:rPr>
              <w:t xml:space="preserve"> зависимости от способа оповещения, деления здания на зоны оповещ</w:t>
            </w:r>
            <w:r w:rsidRPr="00E67174">
              <w:rPr>
                <w:rFonts w:cs="Times New Roman"/>
                <w:szCs w:val="24"/>
              </w:rPr>
              <w:t>е</w:t>
            </w:r>
            <w:r w:rsidRPr="00E67174">
              <w:rPr>
                <w:rFonts w:cs="Times New Roman"/>
                <w:szCs w:val="24"/>
              </w:rPr>
              <w:t>ния и других характеристик СОУЭ подразделяется на 5 типов, приведенных в та</w:t>
            </w:r>
            <w:r w:rsidRPr="00E67174">
              <w:rPr>
                <w:rFonts w:cs="Times New Roman"/>
                <w:szCs w:val="24"/>
              </w:rPr>
              <w:t>б</w:t>
            </w:r>
            <w:r w:rsidRPr="00E67174">
              <w:rPr>
                <w:rFonts w:cs="Times New Roman"/>
                <w:szCs w:val="24"/>
              </w:rPr>
              <w:t>лице 1.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7 Требования пожарной безопасности по оснащению зданий (сооружений)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разли</w:t>
            </w:r>
            <w:r w:rsidRPr="00E67174">
              <w:rPr>
                <w:rFonts w:cs="Times New Roman"/>
                <w:szCs w:val="24"/>
              </w:rPr>
              <w:t>ч</w:t>
            </w:r>
            <w:r w:rsidRPr="00E67174">
              <w:rPr>
                <w:rFonts w:cs="Times New Roman"/>
                <w:szCs w:val="24"/>
              </w:rPr>
              <w:t>ными типами систем оповещения и управления эвакуацией людей при</w:t>
            </w:r>
            <w:r>
              <w:t xml:space="preserve"> </w:t>
            </w:r>
            <w:r w:rsidRPr="00E67174">
              <w:rPr>
                <w:rFonts w:cs="Times New Roman"/>
                <w:szCs w:val="24"/>
              </w:rPr>
              <w:t>пожаре</w:t>
            </w:r>
            <w:r>
              <w:t>.</w:t>
            </w:r>
          </w:p>
          <w:p w:rsidR="006B3D6D" w:rsidRPr="00E67174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67174">
              <w:rPr>
                <w:rFonts w:cs="Times New Roman"/>
                <w:szCs w:val="24"/>
              </w:rPr>
              <w:t>Здания (сооружения) должны оснащаться СОУЭ соответствующего типа в соотве</w:t>
            </w:r>
            <w:r w:rsidRPr="00E67174">
              <w:rPr>
                <w:rFonts w:cs="Times New Roman"/>
                <w:szCs w:val="24"/>
              </w:rPr>
              <w:t>т</w:t>
            </w:r>
            <w:r w:rsidRPr="00E67174">
              <w:rPr>
                <w:rFonts w:cs="Times New Roman"/>
                <w:szCs w:val="24"/>
              </w:rPr>
              <w:t>ствии с таблицей 2. Допускается использование более высокого типа СОУЭ для зданий (сооружений) при соблюдении условия обеспечения безопасной эвакуации людей.</w:t>
            </w:r>
          </w:p>
          <w:p w:rsidR="004D4A9A" w:rsidRPr="006E61DE" w:rsidRDefault="004D4A9A" w:rsidP="006E61DE">
            <w:pPr>
              <w:jc w:val="both"/>
              <w:rPr>
                <w:sz w:val="28"/>
                <w:szCs w:val="28"/>
              </w:rPr>
            </w:pPr>
          </w:p>
          <w:p w:rsidR="006E61DE" w:rsidRPr="006B3D6D" w:rsidRDefault="006E61DE" w:rsidP="006E61DE">
            <w:pPr>
              <w:jc w:val="both"/>
              <w:rPr>
                <w:sz w:val="28"/>
                <w:szCs w:val="28"/>
                <w:u w:val="single"/>
              </w:rPr>
            </w:pPr>
            <w:hyperlink r:id="rId19" w:history="1">
              <w:r w:rsidRPr="006B3D6D">
                <w:rPr>
                  <w:rStyle w:val="a3"/>
                  <w:color w:val="auto"/>
                  <w:sz w:val="28"/>
                  <w:szCs w:val="28"/>
                </w:rPr>
                <w:t>СП 4.13130.2009</w:t>
              </w:r>
            </w:hyperlink>
            <w:r w:rsidRPr="006B3D6D">
              <w:rPr>
                <w:sz w:val="28"/>
                <w:szCs w:val="28"/>
                <w:u w:val="single"/>
              </w:rPr>
              <w:t xml:space="preserve"> </w:t>
            </w:r>
            <w:r w:rsidR="006B3D6D" w:rsidRPr="006B3D6D">
              <w:rPr>
                <w:sz w:val="28"/>
                <w:szCs w:val="28"/>
                <w:u w:val="single"/>
              </w:rPr>
              <w:t>«</w:t>
            </w:r>
            <w:r w:rsidRPr="006B3D6D">
              <w:rPr>
                <w:sz w:val="28"/>
                <w:szCs w:val="28"/>
                <w:u w:val="single"/>
              </w:rPr>
              <w:t>Системы противопожарной защиты. Ограничение распростран</w:t>
            </w:r>
            <w:r w:rsidRPr="006B3D6D">
              <w:rPr>
                <w:sz w:val="28"/>
                <w:szCs w:val="28"/>
                <w:u w:val="single"/>
              </w:rPr>
              <w:t>е</w:t>
            </w:r>
            <w:r w:rsidRPr="006B3D6D">
              <w:rPr>
                <w:sz w:val="28"/>
                <w:szCs w:val="28"/>
                <w:u w:val="single"/>
              </w:rPr>
              <w:t>ния пожара на объектах защиты. Требования к объемно-планировочным и конс</w:t>
            </w:r>
            <w:r w:rsidRPr="006B3D6D">
              <w:rPr>
                <w:sz w:val="28"/>
                <w:szCs w:val="28"/>
                <w:u w:val="single"/>
              </w:rPr>
              <w:t>т</w:t>
            </w:r>
            <w:r w:rsidRPr="006B3D6D">
              <w:rPr>
                <w:sz w:val="28"/>
                <w:szCs w:val="28"/>
                <w:u w:val="single"/>
              </w:rPr>
              <w:t>руктивным решениям</w:t>
            </w:r>
            <w:r w:rsidR="006B3D6D" w:rsidRPr="006B3D6D">
              <w:rPr>
                <w:sz w:val="28"/>
                <w:szCs w:val="28"/>
                <w:u w:val="single"/>
              </w:rPr>
              <w:t>»</w:t>
            </w:r>
          </w:p>
          <w:p w:rsidR="006B3D6D" w:rsidRDefault="006B3D6D" w:rsidP="006E61DE">
            <w:pPr>
              <w:jc w:val="both"/>
              <w:rPr>
                <w:sz w:val="28"/>
                <w:szCs w:val="28"/>
              </w:rPr>
            </w:pP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4.3 Противопожарные расстояния между жилыми, общественными и администр</w:t>
            </w:r>
            <w:r w:rsidRPr="00982AB7">
              <w:rPr>
                <w:rFonts w:cs="Times New Roman"/>
                <w:szCs w:val="24"/>
              </w:rPr>
              <w:t>а</w:t>
            </w:r>
            <w:r w:rsidRPr="00982AB7">
              <w:rPr>
                <w:rFonts w:cs="Times New Roman"/>
                <w:szCs w:val="24"/>
              </w:rPr>
              <w:t>тивными зданиями, зданиями, сооружениями и строениями промышленных орган</w:t>
            </w:r>
            <w:r w:rsidRPr="00982AB7">
              <w:rPr>
                <w:rFonts w:cs="Times New Roman"/>
                <w:szCs w:val="24"/>
              </w:rPr>
              <w:t>и</w:t>
            </w:r>
            <w:r w:rsidRPr="00982AB7">
              <w:rPr>
                <w:rFonts w:cs="Times New Roman"/>
                <w:szCs w:val="24"/>
              </w:rPr>
              <w:t>заций в зависимости от степени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огнестойкости и класса их конструктивной пожа</w:t>
            </w:r>
            <w:r w:rsidRPr="00982AB7">
              <w:rPr>
                <w:rFonts w:cs="Times New Roman"/>
                <w:szCs w:val="24"/>
              </w:rPr>
              <w:t>р</w:t>
            </w:r>
            <w:r w:rsidRPr="00982AB7">
              <w:rPr>
                <w:rFonts w:cs="Times New Roman"/>
                <w:szCs w:val="24"/>
              </w:rPr>
              <w:t>ной опасности следует принимать в соответствии с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таблицей 1. Для ряда объектов защиты в настоящем своде правил приведены дополнительные требования к прот</w:t>
            </w:r>
            <w:r w:rsidRPr="00982AB7">
              <w:rPr>
                <w:rFonts w:cs="Times New Roman"/>
                <w:szCs w:val="24"/>
              </w:rPr>
              <w:t>и</w:t>
            </w:r>
            <w:r w:rsidRPr="00982AB7">
              <w:rPr>
                <w:rFonts w:cs="Times New Roman"/>
                <w:szCs w:val="24"/>
              </w:rPr>
              <w:lastRenderedPageBreak/>
              <w:t>вопожарным расстояниям.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4.16 Площадки для хранения тары и мусора должны иметь ограждения и распол</w:t>
            </w:r>
            <w:r w:rsidRPr="00982AB7">
              <w:rPr>
                <w:rFonts w:cs="Times New Roman"/>
                <w:szCs w:val="24"/>
              </w:rPr>
              <w:t>а</w:t>
            </w:r>
            <w:r w:rsidRPr="00982AB7">
              <w:rPr>
                <w:rFonts w:cs="Times New Roman"/>
                <w:szCs w:val="24"/>
              </w:rPr>
              <w:t>гаться на расстоянии не менее 15 м от зданий, сооружений и строений.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4.17 Площадь этажа между противопожарными стенами 1-го типа в зависимости от степени огнестойкости и этажности объекта следует принимать по [1], кроме случ</w:t>
            </w:r>
            <w:r w:rsidRPr="00982AB7">
              <w:rPr>
                <w:rFonts w:cs="Times New Roman"/>
                <w:szCs w:val="24"/>
              </w:rPr>
              <w:t>а</w:t>
            </w:r>
            <w:r w:rsidRPr="00982AB7">
              <w:rPr>
                <w:rFonts w:cs="Times New Roman"/>
                <w:szCs w:val="24"/>
              </w:rPr>
              <w:t>ев, специально оговоренных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в настоящем своде правил.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При наличии встроено-пристроенных частей другой функциональной пожарной опасности на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объекте защиты площадь пожарного отсека (этажа) не должна пр</w:t>
            </w:r>
            <w:r w:rsidRPr="00982AB7">
              <w:rPr>
                <w:rFonts w:cs="Times New Roman"/>
                <w:szCs w:val="24"/>
              </w:rPr>
              <w:t>е</w:t>
            </w:r>
            <w:r w:rsidRPr="00982AB7">
              <w:rPr>
                <w:rFonts w:cs="Times New Roman"/>
                <w:szCs w:val="24"/>
              </w:rPr>
              <w:t>вышать предельно допустимых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значений для данного объекта.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Помещение, в котором расположена лестница 2-го типа, должно отделяться от примыкающих к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нему коридоров и других помещений противопожарными перег</w:t>
            </w:r>
            <w:r w:rsidRPr="00982AB7">
              <w:rPr>
                <w:rFonts w:cs="Times New Roman"/>
                <w:szCs w:val="24"/>
              </w:rPr>
              <w:t>о</w:t>
            </w:r>
            <w:r w:rsidRPr="00982AB7">
              <w:rPr>
                <w:rFonts w:cs="Times New Roman"/>
                <w:szCs w:val="24"/>
              </w:rPr>
              <w:t>родками 1-го типа. Допускается не отделять противопожарными перегородками помещение, в котором расположена лестница 2-го типа: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- при устройстве автоматического пожаротушения во всем здании;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- в зданиях высотой не более 9 м с площадью этажа не более 300 м2.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5.1.5 На объектах защиты жилого и общественного назначения допускается разм</w:t>
            </w:r>
            <w:r w:rsidRPr="00982AB7">
              <w:rPr>
                <w:rFonts w:cs="Times New Roman"/>
                <w:szCs w:val="24"/>
              </w:rPr>
              <w:t>е</w:t>
            </w:r>
            <w:r w:rsidRPr="00982AB7">
              <w:rPr>
                <w:rFonts w:cs="Times New Roman"/>
                <w:szCs w:val="24"/>
              </w:rPr>
              <w:t>щать помещения иного функционального назначения, предназначенные для обе</w:t>
            </w:r>
            <w:r w:rsidRPr="00982AB7">
              <w:rPr>
                <w:rFonts w:cs="Times New Roman"/>
                <w:szCs w:val="24"/>
              </w:rPr>
              <w:t>с</w:t>
            </w:r>
            <w:r w:rsidRPr="00982AB7">
              <w:rPr>
                <w:rFonts w:cs="Times New Roman"/>
                <w:szCs w:val="24"/>
              </w:rPr>
              <w:t>печения их функционирования, в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соответствии с требованиями соответствующего раздела настоящего свода правил и других действующих требований пожарной безопасности.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5.1.6 Объекты защиты жилого и общественного назначения различного класса функциональной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пожарной опасности следует отделять друг от друга противоп</w:t>
            </w:r>
            <w:r w:rsidRPr="00982AB7">
              <w:rPr>
                <w:rFonts w:cs="Times New Roman"/>
                <w:szCs w:val="24"/>
              </w:rPr>
              <w:t>о</w:t>
            </w:r>
            <w:r w:rsidRPr="00982AB7">
              <w:rPr>
                <w:rFonts w:cs="Times New Roman"/>
                <w:szCs w:val="24"/>
              </w:rPr>
              <w:t>жарными преградами в соответствии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с требованиями настоящего раздела.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Допускается размещать без отделения противопожарными преградами: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- бытовые помещения (раздевалки, душевые, туалеты, устройств питьевого вод</w:t>
            </w:r>
            <w:r w:rsidRPr="00982AB7">
              <w:rPr>
                <w:rFonts w:cs="Times New Roman"/>
                <w:szCs w:val="24"/>
              </w:rPr>
              <w:t>о</w:t>
            </w:r>
            <w:r w:rsidRPr="00982AB7">
              <w:rPr>
                <w:rFonts w:cs="Times New Roman"/>
                <w:szCs w:val="24"/>
              </w:rPr>
              <w:t>снабжения и т.п.);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- торговые киоски, лотки и помещения торговой площадью менее 10 м2.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5.1.7 Несущие конструкции покрытия встроенно-пристроенной части должны иметь предел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огнестойкости не менее R 45 и класс пожарной опасности К0. Уте</w:t>
            </w:r>
            <w:r w:rsidRPr="00982AB7">
              <w:rPr>
                <w:rFonts w:cs="Times New Roman"/>
                <w:szCs w:val="24"/>
              </w:rPr>
              <w:t>п</w:t>
            </w:r>
            <w:r w:rsidRPr="00982AB7">
              <w:rPr>
                <w:rFonts w:cs="Times New Roman"/>
                <w:szCs w:val="24"/>
              </w:rPr>
              <w:t>литель в покрытии должен быть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негорючим.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5.1.9 На объектах защиты жилого и общественного назначения размещать прои</w:t>
            </w:r>
            <w:r w:rsidRPr="00982AB7">
              <w:rPr>
                <w:rFonts w:cs="Times New Roman"/>
                <w:szCs w:val="24"/>
              </w:rPr>
              <w:t>з</w:t>
            </w:r>
            <w:r w:rsidRPr="00982AB7">
              <w:rPr>
                <w:rFonts w:cs="Times New Roman"/>
                <w:szCs w:val="24"/>
              </w:rPr>
              <w:t>водственные и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складские помещения класса функциональной пожарной опасности Ф5, относящиеся к категориям А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и Б, не допускается.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5.1.10 Производственные, технические и складские помещения (класса функци</w:t>
            </w:r>
            <w:r w:rsidRPr="00982AB7">
              <w:rPr>
                <w:rFonts w:cs="Times New Roman"/>
                <w:szCs w:val="24"/>
              </w:rPr>
              <w:t>о</w:t>
            </w:r>
            <w:r w:rsidRPr="00982AB7">
              <w:rPr>
                <w:rFonts w:cs="Times New Roman"/>
                <w:szCs w:val="24"/>
              </w:rPr>
              <w:t>нальной пожарной опасности Ф5), категорий В1—В3, размещаемые на объектах жилого и общественного назначения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и предназначенные для обеспечения их фун</w:t>
            </w:r>
            <w:r w:rsidRPr="00982AB7">
              <w:rPr>
                <w:rFonts w:cs="Times New Roman"/>
                <w:szCs w:val="24"/>
              </w:rPr>
              <w:t>к</w:t>
            </w:r>
            <w:r w:rsidRPr="00982AB7">
              <w:rPr>
                <w:rFonts w:cs="Times New Roman"/>
                <w:szCs w:val="24"/>
              </w:rPr>
              <w:t>ционирования, кроме специально оговоренных случаев,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должны отделяться от др</w:t>
            </w:r>
            <w:r w:rsidRPr="00982AB7">
              <w:rPr>
                <w:rFonts w:cs="Times New Roman"/>
                <w:szCs w:val="24"/>
              </w:rPr>
              <w:t>у</w:t>
            </w:r>
            <w:r w:rsidRPr="00982AB7">
              <w:rPr>
                <w:rFonts w:cs="Times New Roman"/>
                <w:szCs w:val="24"/>
              </w:rPr>
              <w:t>гих помещений и коридоров: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- в зданиях I степени огнестойкости — противопожарными перегородками 1-го т</w:t>
            </w:r>
            <w:r w:rsidRPr="00982AB7">
              <w:rPr>
                <w:rFonts w:cs="Times New Roman"/>
                <w:szCs w:val="24"/>
              </w:rPr>
              <w:t>и</w:t>
            </w:r>
            <w:r w:rsidRPr="00982AB7">
              <w:rPr>
                <w:rFonts w:cs="Times New Roman"/>
                <w:szCs w:val="24"/>
              </w:rPr>
              <w:t>па и перекрытиями 2-го типа.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- в зданиях II, III, IV степеней огнестойкости — противопожарными перегородками 1-го типа и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перекрытиями 3-го типа.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Производственные и складские помещения категорий В1—В3 (кладовые, масте</w:t>
            </w:r>
            <w:r w:rsidRPr="00982AB7">
              <w:rPr>
                <w:rFonts w:cs="Times New Roman"/>
                <w:szCs w:val="24"/>
              </w:rPr>
              <w:t>р</w:t>
            </w:r>
            <w:r w:rsidRPr="00982AB7">
              <w:rPr>
                <w:rFonts w:cs="Times New Roman"/>
                <w:szCs w:val="24"/>
              </w:rPr>
              <w:t>ские, лаборатории и т.п.) размещать под помещениями, предназначенными для о</w:t>
            </w:r>
            <w:r w:rsidRPr="00982AB7">
              <w:rPr>
                <w:rFonts w:cs="Times New Roman"/>
                <w:szCs w:val="24"/>
              </w:rPr>
              <w:t>д</w:t>
            </w:r>
            <w:r w:rsidRPr="00982AB7">
              <w:rPr>
                <w:rFonts w:cs="Times New Roman"/>
                <w:szCs w:val="24"/>
              </w:rPr>
              <w:t>новременного пребывания 50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человек и более, не допускается.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Производственные, технические и складские помещения категории В4, размеща</w:t>
            </w:r>
            <w:r w:rsidRPr="00982AB7">
              <w:rPr>
                <w:rFonts w:cs="Times New Roman"/>
                <w:szCs w:val="24"/>
              </w:rPr>
              <w:t>е</w:t>
            </w:r>
            <w:r w:rsidRPr="00982AB7">
              <w:rPr>
                <w:rFonts w:cs="Times New Roman"/>
                <w:szCs w:val="24"/>
              </w:rPr>
              <w:t>мые на объектах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жилого и общественного назначения, кроме специально оговоре</w:t>
            </w:r>
            <w:r w:rsidRPr="00982AB7">
              <w:rPr>
                <w:rFonts w:cs="Times New Roman"/>
                <w:szCs w:val="24"/>
              </w:rPr>
              <w:t>н</w:t>
            </w:r>
            <w:r w:rsidRPr="00982AB7">
              <w:rPr>
                <w:rFonts w:cs="Times New Roman"/>
                <w:szCs w:val="24"/>
              </w:rPr>
              <w:t>ных случаев, должны отделяться от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других помещений и коридоров противопожа</w:t>
            </w:r>
            <w:r w:rsidRPr="00982AB7">
              <w:rPr>
                <w:rFonts w:cs="Times New Roman"/>
                <w:szCs w:val="24"/>
              </w:rPr>
              <w:t>р</w:t>
            </w:r>
            <w:r w:rsidRPr="00982AB7">
              <w:rPr>
                <w:rFonts w:cs="Times New Roman"/>
                <w:szCs w:val="24"/>
              </w:rPr>
              <w:t>ными перегородками 2-го типа.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5.1.12 Размещение и устройство на объектах жилого и общественного назначения помещений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котельных, дизельгенераторных и т.п. следует производить в соотве</w:t>
            </w:r>
            <w:r w:rsidRPr="00982AB7">
              <w:rPr>
                <w:rFonts w:cs="Times New Roman"/>
                <w:szCs w:val="24"/>
              </w:rPr>
              <w:t>т</w:t>
            </w:r>
            <w:r w:rsidRPr="00982AB7">
              <w:rPr>
                <w:rFonts w:cs="Times New Roman"/>
                <w:szCs w:val="24"/>
              </w:rPr>
              <w:t>ствии с разделом 6 настоящего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свода правил, а также другими действующими тр</w:t>
            </w:r>
            <w:r w:rsidRPr="00982AB7">
              <w:rPr>
                <w:rFonts w:cs="Times New Roman"/>
                <w:szCs w:val="24"/>
              </w:rPr>
              <w:t>е</w:t>
            </w:r>
            <w:r w:rsidRPr="00982AB7">
              <w:rPr>
                <w:rFonts w:cs="Times New Roman"/>
                <w:szCs w:val="24"/>
              </w:rPr>
              <w:t>бованиями пожарной безопасности.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5.1.13 Одна из внутренних лестниц в общественных зданиях I и II степеней огн</w:t>
            </w:r>
            <w:r w:rsidRPr="00982AB7">
              <w:rPr>
                <w:rFonts w:cs="Times New Roman"/>
                <w:szCs w:val="24"/>
              </w:rPr>
              <w:t>е</w:t>
            </w:r>
            <w:r w:rsidRPr="00982AB7">
              <w:rPr>
                <w:rFonts w:cs="Times New Roman"/>
                <w:szCs w:val="24"/>
              </w:rPr>
              <w:t>стойкости высотой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до девяти этажей может быть открытой на всю высоту здания при условии, если помещение, где она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расположена, отделено от примыкающих к нему коридоров и других помещений противопожарными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перегородками.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При устройстве автоматического пожаротушения во всем здании отделять помещ</w:t>
            </w:r>
            <w:r w:rsidRPr="00982AB7">
              <w:rPr>
                <w:rFonts w:cs="Times New Roman"/>
                <w:szCs w:val="24"/>
              </w:rPr>
              <w:t>е</w:t>
            </w:r>
            <w:r w:rsidRPr="00982AB7">
              <w:rPr>
                <w:rFonts w:cs="Times New Roman"/>
                <w:szCs w:val="24"/>
              </w:rPr>
              <w:t>ния с открытой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лестницей от коридоров и других помещений необязательно.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5.4.2.3 Кладовые горючих товаров и товаров в горючей упаковке на объектах то</w:t>
            </w:r>
            <w:r w:rsidRPr="00982AB7">
              <w:rPr>
                <w:rFonts w:cs="Times New Roman"/>
                <w:szCs w:val="24"/>
              </w:rPr>
              <w:t>р</w:t>
            </w:r>
            <w:r w:rsidRPr="00982AB7">
              <w:rPr>
                <w:rFonts w:cs="Times New Roman"/>
                <w:szCs w:val="24"/>
              </w:rPr>
              <w:t>говли следует,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как правило, размещать у наружных стен, отделяя их противопожа</w:t>
            </w:r>
            <w:r w:rsidRPr="00982AB7">
              <w:rPr>
                <w:rFonts w:cs="Times New Roman"/>
                <w:szCs w:val="24"/>
              </w:rPr>
              <w:t>р</w:t>
            </w:r>
            <w:r w:rsidRPr="00982AB7">
              <w:rPr>
                <w:rFonts w:cs="Times New Roman"/>
                <w:szCs w:val="24"/>
              </w:rPr>
              <w:t>ными перегородками 1-го типа от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торгового зала площадью 250 м2 и более.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5.4.2.4 Наличие на объектах торговли товаров с наличием ЛВЖ и ГЖ допускается только в мелкой расфасовке по ГОСТ 19433. Их необходимо располагать рассред</w:t>
            </w:r>
            <w:r w:rsidRPr="00982AB7">
              <w:rPr>
                <w:rFonts w:cs="Times New Roman"/>
                <w:szCs w:val="24"/>
              </w:rPr>
              <w:t>о</w:t>
            </w:r>
            <w:r w:rsidRPr="00982AB7">
              <w:rPr>
                <w:rFonts w:cs="Times New Roman"/>
                <w:szCs w:val="24"/>
              </w:rPr>
              <w:t>точено на участках площадью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не более 10 м2.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Специализированные объекты торговли бытовой химией и строительными мат</w:t>
            </w:r>
            <w:r w:rsidRPr="00982AB7">
              <w:rPr>
                <w:rFonts w:cs="Times New Roman"/>
                <w:szCs w:val="24"/>
              </w:rPr>
              <w:t>е</w:t>
            </w:r>
            <w:r w:rsidRPr="00982AB7">
              <w:rPr>
                <w:rFonts w:cs="Times New Roman"/>
                <w:szCs w:val="24"/>
              </w:rPr>
              <w:t>риалами, с наличием ГГ, ЛВЖ и ГЖ следует располагать, как правило, в отдельно стоящих зданиях. Размещение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таких объектов в подвальных и цокольных этажах не допускается. Полы в указанных объектах должны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выполняться из материалов гру</w:t>
            </w:r>
            <w:r w:rsidRPr="00982AB7">
              <w:rPr>
                <w:rFonts w:cs="Times New Roman"/>
                <w:szCs w:val="24"/>
              </w:rPr>
              <w:t>п</w:t>
            </w:r>
            <w:r w:rsidRPr="00982AB7">
              <w:rPr>
                <w:rFonts w:cs="Times New Roman"/>
                <w:szCs w:val="24"/>
              </w:rPr>
              <w:t>пы НГ. Данные объекты допускается встраивать и пристраивать к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объектам торго</w:t>
            </w:r>
            <w:r w:rsidRPr="00982AB7">
              <w:rPr>
                <w:rFonts w:cs="Times New Roman"/>
                <w:szCs w:val="24"/>
              </w:rPr>
              <w:t>в</w:t>
            </w:r>
            <w:r w:rsidRPr="00982AB7">
              <w:rPr>
                <w:rFonts w:cs="Times New Roman"/>
                <w:szCs w:val="24"/>
              </w:rPr>
              <w:t>ли другими товарами и объектам бытового обслуживания при условии отделения их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противопожарными стенами и перекрытиями 1-го типа.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5.4.2.5 На объектах торговли общее количество аэрозольной продукции 2-го и 3-го уровней пожарной опасности не должно превышать: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- для объектов торговли, расположенных на первом этаже здания, — 1100 кг;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- на этажах выше первого — 450 кг.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Хранение и продажа продукции в аэрозольных упаковках 2-го и 3-го уровня пожа</w:t>
            </w:r>
            <w:r w:rsidRPr="00982AB7">
              <w:rPr>
                <w:rFonts w:cs="Times New Roman"/>
                <w:szCs w:val="24"/>
              </w:rPr>
              <w:t>р</w:t>
            </w:r>
            <w:r w:rsidRPr="00982AB7">
              <w:rPr>
                <w:rFonts w:cs="Times New Roman"/>
                <w:szCs w:val="24"/>
              </w:rPr>
              <w:t>ной опасности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в магазинах, расположенных в цокольных и подземных этажах, не допускается.</w:t>
            </w:r>
          </w:p>
          <w:p w:rsidR="006B3D6D" w:rsidRPr="00982AB7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982AB7">
              <w:rPr>
                <w:rFonts w:cs="Times New Roman"/>
                <w:szCs w:val="24"/>
              </w:rPr>
              <w:t>К аэрозольной продукции 1-го уровня пожарной опасности требования пожарной безопасности</w:t>
            </w:r>
            <w:r>
              <w:t xml:space="preserve"> </w:t>
            </w:r>
            <w:r w:rsidRPr="00982AB7">
              <w:rPr>
                <w:rFonts w:cs="Times New Roman"/>
                <w:szCs w:val="24"/>
              </w:rPr>
              <w:t>по размещению и хранению должны предъявляться, как к горючим товарам.</w:t>
            </w:r>
          </w:p>
          <w:p w:rsidR="006B3D6D" w:rsidRPr="006E61DE" w:rsidRDefault="006B3D6D" w:rsidP="006E61DE">
            <w:pPr>
              <w:jc w:val="both"/>
              <w:rPr>
                <w:sz w:val="28"/>
                <w:szCs w:val="28"/>
              </w:rPr>
            </w:pPr>
          </w:p>
          <w:p w:rsidR="006E61DE" w:rsidRPr="006B3D6D" w:rsidRDefault="006E61DE" w:rsidP="006E61DE">
            <w:pPr>
              <w:jc w:val="both"/>
              <w:rPr>
                <w:sz w:val="28"/>
                <w:szCs w:val="28"/>
                <w:u w:val="single"/>
              </w:rPr>
            </w:pPr>
            <w:hyperlink r:id="rId20" w:history="1">
              <w:r w:rsidRPr="006B3D6D">
                <w:rPr>
                  <w:rStyle w:val="a3"/>
                  <w:color w:val="auto"/>
                  <w:sz w:val="28"/>
                  <w:szCs w:val="28"/>
                </w:rPr>
                <w:t>СП 5.13130.2009</w:t>
              </w:r>
            </w:hyperlink>
            <w:r w:rsidRPr="006B3D6D">
              <w:rPr>
                <w:sz w:val="28"/>
                <w:szCs w:val="28"/>
                <w:u w:val="single"/>
              </w:rPr>
              <w:t xml:space="preserve"> </w:t>
            </w:r>
            <w:r w:rsidR="006B3D6D" w:rsidRPr="006B3D6D">
              <w:rPr>
                <w:sz w:val="28"/>
                <w:szCs w:val="28"/>
                <w:u w:val="single"/>
              </w:rPr>
              <w:t>«</w:t>
            </w:r>
            <w:r w:rsidRPr="006B3D6D">
              <w:rPr>
                <w:sz w:val="28"/>
                <w:szCs w:val="28"/>
                <w:u w:val="single"/>
              </w:rPr>
              <w:t>Системы противопожарной защиты. Установки п</w:t>
            </w:r>
            <w:r w:rsidRPr="006B3D6D">
              <w:rPr>
                <w:sz w:val="28"/>
                <w:szCs w:val="28"/>
                <w:u w:val="single"/>
              </w:rPr>
              <w:t>о</w:t>
            </w:r>
            <w:r w:rsidRPr="006B3D6D">
              <w:rPr>
                <w:sz w:val="28"/>
                <w:szCs w:val="28"/>
                <w:u w:val="single"/>
              </w:rPr>
              <w:t>жарной сигнализации и пожаротушения автоматические. Нормы и пр</w:t>
            </w:r>
            <w:r w:rsidRPr="006B3D6D">
              <w:rPr>
                <w:sz w:val="28"/>
                <w:szCs w:val="28"/>
                <w:u w:val="single"/>
              </w:rPr>
              <w:t>а</w:t>
            </w:r>
            <w:r w:rsidRPr="006B3D6D">
              <w:rPr>
                <w:sz w:val="28"/>
                <w:szCs w:val="28"/>
                <w:u w:val="single"/>
              </w:rPr>
              <w:t>вила проектирования</w:t>
            </w:r>
            <w:r w:rsidR="006B3D6D" w:rsidRPr="006B3D6D">
              <w:rPr>
                <w:sz w:val="28"/>
                <w:szCs w:val="28"/>
                <w:u w:val="single"/>
              </w:rPr>
              <w:t>»</w:t>
            </w:r>
          </w:p>
          <w:p w:rsidR="006B3D6D" w:rsidRDefault="006B3D6D" w:rsidP="006E61DE">
            <w:pPr>
              <w:jc w:val="both"/>
              <w:rPr>
                <w:sz w:val="28"/>
                <w:szCs w:val="28"/>
              </w:rPr>
            </w:pPr>
          </w:p>
          <w:p w:rsidR="006B3D6D" w:rsidRPr="00EE0B08" w:rsidRDefault="006B3D6D" w:rsidP="006B3D6D">
            <w:pPr>
              <w:jc w:val="both"/>
              <w:rPr>
                <w:rFonts w:cs="Times New Roman"/>
              </w:rPr>
            </w:pPr>
            <w:r w:rsidRPr="00EE0B08">
              <w:rPr>
                <w:rFonts w:cs="Times New Roman"/>
              </w:rPr>
              <w:t>4.2 Автоматические установки пожаротушения должны выполнять одновременно и функции</w:t>
            </w:r>
            <w:r>
              <w:rPr>
                <w:rFonts w:cs="Times New Roman"/>
              </w:rPr>
              <w:t xml:space="preserve"> </w:t>
            </w:r>
            <w:r w:rsidRPr="00EE0B08">
              <w:rPr>
                <w:rFonts w:cs="Times New Roman"/>
              </w:rPr>
              <w:t>автоматической пожарной сигнализации.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</w:rPr>
            </w:pPr>
            <w:r w:rsidRPr="00EE0B08">
              <w:rPr>
                <w:rFonts w:cs="Times New Roman"/>
              </w:rPr>
              <w:t>4.3 Тип установки пожаротушения, способ тушения, вид огнетушащего вещества определяются</w:t>
            </w:r>
            <w:r>
              <w:rPr>
                <w:rFonts w:cs="Times New Roman"/>
              </w:rPr>
              <w:t xml:space="preserve"> </w:t>
            </w:r>
            <w:r w:rsidRPr="00EE0B08">
              <w:rPr>
                <w:rFonts w:cs="Times New Roman"/>
              </w:rPr>
              <w:t>организацией-проектировщиком с учетом пожарной опасности и ф</w:t>
            </w:r>
            <w:r w:rsidRPr="00EE0B08">
              <w:rPr>
                <w:rFonts w:cs="Times New Roman"/>
              </w:rPr>
              <w:t>и</w:t>
            </w:r>
            <w:r w:rsidRPr="00EE0B08">
              <w:rPr>
                <w:rFonts w:cs="Times New Roman"/>
              </w:rPr>
              <w:t>зико-химических свойств производимых, хранимых и применяемых веществ и м</w:t>
            </w:r>
            <w:r w:rsidRPr="00EE0B08">
              <w:rPr>
                <w:rFonts w:cs="Times New Roman"/>
              </w:rPr>
              <w:t>а</w:t>
            </w:r>
            <w:r w:rsidRPr="00EE0B08">
              <w:rPr>
                <w:rFonts w:cs="Times New Roman"/>
              </w:rPr>
              <w:t>териалов, а также особенностей защищаемого</w:t>
            </w:r>
            <w:r>
              <w:rPr>
                <w:rFonts w:cs="Times New Roman"/>
              </w:rPr>
              <w:t xml:space="preserve"> </w:t>
            </w:r>
            <w:r w:rsidRPr="00EE0B08">
              <w:rPr>
                <w:rFonts w:cs="Times New Roman"/>
              </w:rPr>
              <w:t>оборудования.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</w:rPr>
            </w:pPr>
            <w:r w:rsidRPr="00EE0B08">
              <w:rPr>
                <w:rFonts w:cs="Times New Roman"/>
              </w:rPr>
              <w:t>4.4 При устройстве установок пожаротушения в зданиях и сооружениях с наличием в них отдельных помещений, где в соответствии с нормативными документами требуется только пожарная</w:t>
            </w:r>
            <w:r>
              <w:rPr>
                <w:rFonts w:cs="Times New Roman"/>
              </w:rPr>
              <w:t xml:space="preserve"> </w:t>
            </w:r>
            <w:r w:rsidRPr="00EE0B08">
              <w:rPr>
                <w:rFonts w:cs="Times New Roman"/>
              </w:rPr>
              <w:t>сигнализация, вместо нее с учетом технико-экономического обоснования допускается предусматривать</w:t>
            </w:r>
            <w:r>
              <w:rPr>
                <w:rFonts w:cs="Times New Roman"/>
              </w:rPr>
              <w:t xml:space="preserve"> </w:t>
            </w:r>
            <w:r w:rsidRPr="00EE0B08">
              <w:rPr>
                <w:rFonts w:cs="Times New Roman"/>
              </w:rPr>
              <w:t>защиту этих помещ</w:t>
            </w:r>
            <w:r w:rsidRPr="00EE0B08">
              <w:rPr>
                <w:rFonts w:cs="Times New Roman"/>
              </w:rPr>
              <w:t>е</w:t>
            </w:r>
            <w:r w:rsidRPr="00EE0B08">
              <w:rPr>
                <w:rFonts w:cs="Times New Roman"/>
              </w:rPr>
              <w:t>ний установками пожаротушения, принимая во внимание пр</w:t>
            </w:r>
            <w:r w:rsidRPr="00EE0B08">
              <w:rPr>
                <w:rFonts w:cs="Times New Roman"/>
              </w:rPr>
              <w:t>и</w:t>
            </w:r>
            <w:r w:rsidRPr="00EE0B08">
              <w:rPr>
                <w:rFonts w:cs="Times New Roman"/>
              </w:rPr>
              <w:t>ложение А. В этом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</w:rPr>
            </w:pPr>
            <w:r w:rsidRPr="00EE0B08">
              <w:rPr>
                <w:rFonts w:cs="Times New Roman"/>
              </w:rPr>
              <w:t>случае интенсивность подачи огнетушащего вещества следует принимать норм</w:t>
            </w:r>
            <w:r w:rsidRPr="00EE0B08">
              <w:rPr>
                <w:rFonts w:cs="Times New Roman"/>
              </w:rPr>
              <w:t>а</w:t>
            </w:r>
            <w:r w:rsidRPr="00EE0B08">
              <w:rPr>
                <w:rFonts w:cs="Times New Roman"/>
              </w:rPr>
              <w:t>тивной, а расход не</w:t>
            </w:r>
            <w:r>
              <w:rPr>
                <w:rFonts w:cs="Times New Roman"/>
              </w:rPr>
              <w:t xml:space="preserve"> </w:t>
            </w:r>
            <w:r w:rsidRPr="00EE0B08">
              <w:rPr>
                <w:rFonts w:cs="Times New Roman"/>
              </w:rPr>
              <w:t>должен быть диктующим.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</w:rPr>
            </w:pPr>
            <w:r w:rsidRPr="00EE0B08">
              <w:rPr>
                <w:rFonts w:cs="Times New Roman"/>
              </w:rPr>
              <w:t>4.5 При срабатывании установки пожаротушения должна быть предусмотрена п</w:t>
            </w:r>
            <w:r w:rsidRPr="00EE0B08">
              <w:rPr>
                <w:rFonts w:cs="Times New Roman"/>
              </w:rPr>
              <w:t>о</w:t>
            </w:r>
            <w:r w:rsidRPr="00EE0B08">
              <w:rPr>
                <w:rFonts w:cs="Times New Roman"/>
              </w:rPr>
              <w:t>дача сигнала на</w:t>
            </w:r>
            <w:r>
              <w:rPr>
                <w:rFonts w:cs="Times New Roman"/>
              </w:rPr>
              <w:t xml:space="preserve"> </w:t>
            </w:r>
            <w:r w:rsidRPr="00EE0B08">
              <w:rPr>
                <w:rFonts w:cs="Times New Roman"/>
              </w:rPr>
              <w:t>управление (отключение) технологическим оборудованием в з</w:t>
            </w:r>
            <w:r w:rsidRPr="00EE0B08">
              <w:rPr>
                <w:rFonts w:cs="Times New Roman"/>
              </w:rPr>
              <w:t>а</w:t>
            </w:r>
            <w:r w:rsidRPr="00EE0B08">
              <w:rPr>
                <w:rFonts w:cs="Times New Roman"/>
              </w:rPr>
              <w:t>щищаемом помещении в соответствии</w:t>
            </w:r>
            <w:r>
              <w:rPr>
                <w:rFonts w:cs="Times New Roman"/>
              </w:rPr>
              <w:t xml:space="preserve"> </w:t>
            </w:r>
            <w:r w:rsidRPr="00EE0B08">
              <w:rPr>
                <w:rFonts w:cs="Times New Roman"/>
              </w:rPr>
              <w:t>с технологическим регламентом или треб</w:t>
            </w:r>
            <w:r w:rsidRPr="00EE0B08">
              <w:rPr>
                <w:rFonts w:cs="Times New Roman"/>
              </w:rPr>
              <w:t>о</w:t>
            </w:r>
            <w:r w:rsidRPr="00EE0B08">
              <w:rPr>
                <w:rFonts w:cs="Times New Roman"/>
              </w:rPr>
              <w:t>ваниями настоящего свода правил (при необходимости до</w:t>
            </w:r>
            <w:r>
              <w:rPr>
                <w:rFonts w:cs="Times New Roman"/>
              </w:rPr>
              <w:t xml:space="preserve"> </w:t>
            </w:r>
            <w:r w:rsidRPr="00EE0B08">
              <w:rPr>
                <w:rFonts w:cs="Times New Roman"/>
              </w:rPr>
              <w:t>подачи огнетушащего вещества).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</w:rPr>
            </w:pPr>
            <w:r w:rsidRPr="00EE0B08">
              <w:rPr>
                <w:rFonts w:cs="Times New Roman"/>
              </w:rPr>
              <w:t>5 Водяные и пенные установки пожаротушения</w:t>
            </w:r>
            <w:r>
              <w:rPr>
                <w:rFonts w:cs="Times New Roman"/>
              </w:rPr>
              <w:t>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</w:rPr>
            </w:pPr>
            <w:r w:rsidRPr="00EE0B08">
              <w:rPr>
                <w:rFonts w:cs="Times New Roman"/>
              </w:rPr>
              <w:t>5.1.1 Установки автоматического водяного и пенного пожаротушения должны в</w:t>
            </w:r>
            <w:r w:rsidRPr="00EE0B08">
              <w:rPr>
                <w:rFonts w:cs="Times New Roman"/>
              </w:rPr>
              <w:t>ы</w:t>
            </w:r>
            <w:r w:rsidRPr="00EE0B08">
              <w:rPr>
                <w:rFonts w:cs="Times New Roman"/>
              </w:rPr>
              <w:t>полнять функцию</w:t>
            </w:r>
            <w:r>
              <w:rPr>
                <w:rFonts w:cs="Times New Roman"/>
              </w:rPr>
              <w:t xml:space="preserve"> </w:t>
            </w:r>
            <w:r w:rsidRPr="00EE0B08">
              <w:rPr>
                <w:rFonts w:cs="Times New Roman"/>
              </w:rPr>
              <w:t>тушения или локализации пожара.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</w:rPr>
            </w:pPr>
            <w:r w:rsidRPr="00EE0B08">
              <w:rPr>
                <w:rFonts w:cs="Times New Roman"/>
              </w:rPr>
              <w:t>5.1.2 Исполнение установок водяного и пенного пожаротушения должно соответс</w:t>
            </w:r>
            <w:r w:rsidRPr="00EE0B08">
              <w:rPr>
                <w:rFonts w:cs="Times New Roman"/>
              </w:rPr>
              <w:t>т</w:t>
            </w:r>
            <w:r w:rsidRPr="00EE0B08">
              <w:rPr>
                <w:rFonts w:cs="Times New Roman"/>
              </w:rPr>
              <w:t>вовать требованиям ГОСТ 12.3.046, ГОСТ Р 50680 и ГОСТ Р 50800.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</w:rPr>
            </w:pPr>
            <w:r w:rsidRPr="00EE0B08">
              <w:rPr>
                <w:rFonts w:cs="Times New Roman"/>
              </w:rPr>
              <w:t>5.1.3 Водяные и пенные АУП подразделяются на спринклерные, дренчерные, спринклерно-дренчерные, роботизированные и АУП с принудительным пуском.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</w:rPr>
            </w:pPr>
            <w:r w:rsidRPr="00EE0B08">
              <w:rPr>
                <w:rFonts w:cs="Times New Roman"/>
              </w:rPr>
              <w:t>5.1.4 Параметры установок пожаротушения по п. 5.1.3 (интенсивность орошения, расход ОТВ,</w:t>
            </w:r>
            <w:r>
              <w:rPr>
                <w:rFonts w:cs="Times New Roman"/>
              </w:rPr>
              <w:t xml:space="preserve"> </w:t>
            </w:r>
            <w:r w:rsidRPr="00EE0B08">
              <w:rPr>
                <w:rFonts w:cs="Times New Roman"/>
              </w:rPr>
              <w:t>минимальная площадь орошения при срабатывании спринклерной АУП, продолжительность подачи</w:t>
            </w:r>
            <w:r>
              <w:rPr>
                <w:rFonts w:cs="Times New Roman"/>
              </w:rPr>
              <w:t xml:space="preserve"> </w:t>
            </w:r>
            <w:r w:rsidRPr="00EE0B08">
              <w:rPr>
                <w:rFonts w:cs="Times New Roman"/>
              </w:rPr>
              <w:t>воды и максимальное расстояние между сприн</w:t>
            </w:r>
            <w:r w:rsidRPr="00EE0B08">
              <w:rPr>
                <w:rFonts w:cs="Times New Roman"/>
              </w:rPr>
              <w:t>к</w:t>
            </w:r>
            <w:r w:rsidRPr="00EE0B08">
              <w:rPr>
                <w:rFonts w:cs="Times New Roman"/>
              </w:rPr>
              <w:t>лерными оросителями), кроме АУП тонкораспыленной</w:t>
            </w:r>
            <w:r>
              <w:rPr>
                <w:rFonts w:cs="Times New Roman"/>
              </w:rPr>
              <w:t xml:space="preserve"> </w:t>
            </w:r>
            <w:r w:rsidRPr="00EE0B08">
              <w:rPr>
                <w:rFonts w:cs="Times New Roman"/>
              </w:rPr>
              <w:t>водой и роботизированных установок пожаротушения, следует определять в соо</w:t>
            </w:r>
            <w:r w:rsidRPr="00EE0B08">
              <w:rPr>
                <w:rFonts w:cs="Times New Roman"/>
              </w:rPr>
              <w:t>т</w:t>
            </w:r>
            <w:r w:rsidRPr="00EE0B08">
              <w:rPr>
                <w:rFonts w:cs="Times New Roman"/>
              </w:rPr>
              <w:t>ветствии с таблицами 5.1 — 5.3 и обязательным приложением Б.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</w:rPr>
            </w:pPr>
            <w:r w:rsidRPr="00EE0B08">
              <w:rPr>
                <w:rFonts w:cs="Times New Roman"/>
              </w:rPr>
              <w:t>5.10 Насосные станции</w:t>
            </w:r>
            <w:r>
              <w:rPr>
                <w:rFonts w:cs="Times New Roman"/>
              </w:rPr>
              <w:t>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</w:rPr>
            </w:pPr>
            <w:r w:rsidRPr="00EE0B08">
              <w:rPr>
                <w:rFonts w:cs="Times New Roman"/>
              </w:rPr>
              <w:t>12 Аппаратура управления установок пожаротушения</w:t>
            </w:r>
            <w:r>
              <w:rPr>
                <w:rFonts w:cs="Times New Roman"/>
              </w:rPr>
              <w:t>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</w:rPr>
            </w:pPr>
            <w:r w:rsidRPr="00EE0B08">
              <w:rPr>
                <w:rFonts w:cs="Times New Roman"/>
              </w:rPr>
              <w:t>13 Системы пожарной сигнализации</w:t>
            </w:r>
            <w:r>
              <w:rPr>
                <w:rFonts w:cs="Times New Roman"/>
              </w:rPr>
              <w:t>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</w:rPr>
            </w:pPr>
            <w:r w:rsidRPr="00EE0B08">
              <w:rPr>
                <w:rFonts w:cs="Times New Roman"/>
              </w:rPr>
              <w:t>14 Взаимосвязь систем пожарной сигнализации с другими системами и инжене</w:t>
            </w:r>
            <w:r w:rsidRPr="00EE0B08">
              <w:rPr>
                <w:rFonts w:cs="Times New Roman"/>
              </w:rPr>
              <w:t>р</w:t>
            </w:r>
            <w:r w:rsidRPr="00EE0B08">
              <w:rPr>
                <w:rFonts w:cs="Times New Roman"/>
              </w:rPr>
              <w:t>ным оборудованием объектов</w:t>
            </w:r>
            <w:r>
              <w:rPr>
                <w:rFonts w:cs="Times New Roman"/>
              </w:rPr>
              <w:t>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</w:rPr>
            </w:pPr>
            <w:r w:rsidRPr="00EE0B08">
              <w:rPr>
                <w:rFonts w:cs="Times New Roman"/>
              </w:rPr>
              <w:t>15 Электропитание систем пожарной сигнализации и установок пожаротушения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</w:rPr>
            </w:pPr>
            <w:r w:rsidRPr="00EE0B08">
              <w:rPr>
                <w:rFonts w:cs="Times New Roman"/>
              </w:rPr>
              <w:t>16 Защитное заземление и зануление.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</w:rPr>
            </w:pPr>
            <w:r w:rsidRPr="00EE0B08">
              <w:rPr>
                <w:rFonts w:cs="Times New Roman"/>
              </w:rPr>
              <w:t>Приложение А Перечень зданий, сооружений, помещений и оборудования, подл</w:t>
            </w:r>
            <w:r w:rsidRPr="00EE0B08">
              <w:rPr>
                <w:rFonts w:cs="Times New Roman"/>
              </w:rPr>
              <w:t>е</w:t>
            </w:r>
            <w:r w:rsidRPr="00EE0B08">
              <w:rPr>
                <w:rFonts w:cs="Times New Roman"/>
              </w:rPr>
              <w:t>жащих</w:t>
            </w:r>
            <w:r>
              <w:rPr>
                <w:rFonts w:cs="Times New Roman"/>
              </w:rPr>
              <w:t xml:space="preserve"> </w:t>
            </w:r>
            <w:r w:rsidRPr="00EE0B08">
              <w:rPr>
                <w:rFonts w:cs="Times New Roman"/>
              </w:rPr>
              <w:t>защите автоматическими установками пожаротушения и автоматической пожарной сигнализацией</w:t>
            </w:r>
            <w:r>
              <w:rPr>
                <w:rFonts w:cs="Times New Roman"/>
              </w:rPr>
              <w:t>.</w:t>
            </w:r>
          </w:p>
          <w:p w:rsidR="006B3D6D" w:rsidRDefault="006B3D6D" w:rsidP="006E61DE">
            <w:pPr>
              <w:jc w:val="both"/>
              <w:rPr>
                <w:sz w:val="28"/>
                <w:szCs w:val="28"/>
              </w:rPr>
            </w:pPr>
          </w:p>
          <w:p w:rsidR="006E61DE" w:rsidRPr="006B3D6D" w:rsidRDefault="006E61DE" w:rsidP="006E61DE">
            <w:pPr>
              <w:jc w:val="both"/>
              <w:rPr>
                <w:sz w:val="28"/>
                <w:szCs w:val="28"/>
                <w:u w:val="single"/>
              </w:rPr>
            </w:pPr>
            <w:hyperlink r:id="rId21" w:history="1">
              <w:r w:rsidRPr="006B3D6D">
                <w:rPr>
                  <w:rStyle w:val="a3"/>
                  <w:color w:val="auto"/>
                  <w:sz w:val="28"/>
                  <w:szCs w:val="28"/>
                </w:rPr>
                <w:t>СП 6.13130.2009</w:t>
              </w:r>
            </w:hyperlink>
            <w:r w:rsidRPr="006B3D6D">
              <w:rPr>
                <w:sz w:val="28"/>
                <w:szCs w:val="28"/>
                <w:u w:val="single"/>
              </w:rPr>
              <w:t xml:space="preserve"> </w:t>
            </w:r>
            <w:r w:rsidR="006B3D6D">
              <w:rPr>
                <w:sz w:val="28"/>
                <w:szCs w:val="28"/>
                <w:u w:val="single"/>
              </w:rPr>
              <w:t>«</w:t>
            </w:r>
            <w:r w:rsidRPr="006B3D6D">
              <w:rPr>
                <w:sz w:val="28"/>
                <w:szCs w:val="28"/>
                <w:u w:val="single"/>
              </w:rPr>
              <w:t>Системы противопожарной защиты. Электрообор</w:t>
            </w:r>
            <w:r w:rsidRPr="006B3D6D">
              <w:rPr>
                <w:sz w:val="28"/>
                <w:szCs w:val="28"/>
                <w:u w:val="single"/>
              </w:rPr>
              <w:t>у</w:t>
            </w:r>
            <w:r w:rsidRPr="006B3D6D">
              <w:rPr>
                <w:sz w:val="28"/>
                <w:szCs w:val="28"/>
                <w:u w:val="single"/>
              </w:rPr>
              <w:t>дование. Тр</w:t>
            </w:r>
            <w:r w:rsidRPr="006B3D6D">
              <w:rPr>
                <w:sz w:val="28"/>
                <w:szCs w:val="28"/>
                <w:u w:val="single"/>
              </w:rPr>
              <w:t>е</w:t>
            </w:r>
            <w:r w:rsidRPr="006B3D6D">
              <w:rPr>
                <w:sz w:val="28"/>
                <w:szCs w:val="28"/>
                <w:u w:val="single"/>
              </w:rPr>
              <w:t>бования пожарной безопасности</w:t>
            </w:r>
            <w:r w:rsidR="006B3D6D">
              <w:rPr>
                <w:sz w:val="28"/>
                <w:szCs w:val="28"/>
                <w:u w:val="single"/>
              </w:rPr>
              <w:t>»</w:t>
            </w:r>
          </w:p>
          <w:p w:rsidR="006B3D6D" w:rsidRDefault="006B3D6D" w:rsidP="006E61DE">
            <w:pPr>
              <w:jc w:val="both"/>
              <w:rPr>
                <w:sz w:val="28"/>
                <w:szCs w:val="28"/>
              </w:rPr>
            </w:pPr>
          </w:p>
          <w:p w:rsidR="006B3D6D" w:rsidRPr="00EE0B08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4.1 Кабельные линии систем противопожарной защиты должны выполняться огн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стойкими кабелями с медными жилами, не распространяющими горение при гру</w:t>
            </w:r>
            <w:r w:rsidRPr="00EE0B08">
              <w:rPr>
                <w:rFonts w:cs="Times New Roman"/>
                <w:szCs w:val="24"/>
              </w:rPr>
              <w:t>п</w:t>
            </w:r>
            <w:r w:rsidRPr="00EE0B08">
              <w:rPr>
                <w:rFonts w:cs="Times New Roman"/>
                <w:szCs w:val="24"/>
              </w:rPr>
              <w:t>повой прокладке по категории А по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ГОСТ Р МЭК 60332-3-22 с низким дымо- и г</w:t>
            </w:r>
            <w:r w:rsidRPr="00EE0B08">
              <w:rPr>
                <w:rFonts w:cs="Times New Roman"/>
                <w:szCs w:val="24"/>
              </w:rPr>
              <w:t>а</w:t>
            </w:r>
            <w:r w:rsidRPr="00EE0B08">
              <w:rPr>
                <w:rFonts w:cs="Times New Roman"/>
                <w:szCs w:val="24"/>
              </w:rPr>
              <w:t>зовыделением (нг-LSFR) или не содержащими галогенов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(нг-HFFR).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4.2 В отношении обеспечения надежности электроснабжения электроприемники СПЗ должны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относиться к электроприемникам I категории надежности электр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снабжения, за исключением электродвигателей компрессоров, насосов дренажного и подкачки пенообразователя, относящихся к III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категории надежности электр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снабжения, а также случаев, указанных в 4.3, 4.4.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4.3 При наличии одного источника электропитания (на объектах III категории н</w:t>
            </w:r>
            <w:r w:rsidRPr="00EE0B08">
              <w:rPr>
                <w:rFonts w:cs="Times New Roman"/>
                <w:szCs w:val="24"/>
              </w:rPr>
              <w:t>а</w:t>
            </w:r>
            <w:r w:rsidRPr="00EE0B08">
              <w:rPr>
                <w:rFonts w:cs="Times New Roman"/>
                <w:szCs w:val="24"/>
              </w:rPr>
              <w:t>дежности электроснабжения) допускается использовать в качестве резервного и</w:t>
            </w:r>
            <w:r w:rsidRPr="00EE0B08">
              <w:rPr>
                <w:rFonts w:cs="Times New Roman"/>
                <w:szCs w:val="24"/>
              </w:rPr>
              <w:t>с</w:t>
            </w:r>
            <w:r w:rsidRPr="00EE0B08">
              <w:rPr>
                <w:rFonts w:cs="Times New Roman"/>
                <w:szCs w:val="24"/>
              </w:rPr>
              <w:t>точника питания электроприемников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автоматических установок пожаротушения и систем пожарной сигнализации аккумуляторные батареи или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блоки бесперебойного питания, которые должны обеспечивать питание указанных электроприемников в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дежурном режиме в течение 24 ч плюс 3 ч работы системы пожарной автоматики в тревожном режиме.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При использовании аккумулятора в качестве источника питания должен быть обе</w:t>
            </w:r>
            <w:r w:rsidRPr="00EE0B08">
              <w:rPr>
                <w:rFonts w:cs="Times New Roman"/>
                <w:szCs w:val="24"/>
              </w:rPr>
              <w:t>с</w:t>
            </w:r>
            <w:r w:rsidRPr="00EE0B08">
              <w:rPr>
                <w:rFonts w:cs="Times New Roman"/>
                <w:szCs w:val="24"/>
              </w:rPr>
              <w:t>печен режим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подзарядки аккумулятора.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4.4 При отсутствии по местным условиям возможности осуществлять питание эле</w:t>
            </w:r>
            <w:r w:rsidRPr="00EE0B08">
              <w:rPr>
                <w:rFonts w:cs="Times New Roman"/>
                <w:szCs w:val="24"/>
              </w:rPr>
              <w:t>к</w:t>
            </w:r>
            <w:r w:rsidRPr="00EE0B08">
              <w:rPr>
                <w:rFonts w:cs="Times New Roman"/>
                <w:szCs w:val="24"/>
              </w:rPr>
              <w:t>троприемников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автоматических установок пожаротушения и систем пожарной си</w:t>
            </w:r>
            <w:r w:rsidRPr="00EE0B08">
              <w:rPr>
                <w:rFonts w:cs="Times New Roman"/>
                <w:szCs w:val="24"/>
              </w:rPr>
              <w:t>г</w:t>
            </w:r>
            <w:r w:rsidRPr="00EE0B08">
              <w:rPr>
                <w:rFonts w:cs="Times New Roman"/>
                <w:szCs w:val="24"/>
              </w:rPr>
              <w:t>нализации от двух независимых источников допускается осуществлять их питание от одного источника — от разных трансформаторов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двухтрансформаторной по</w:t>
            </w:r>
            <w:r w:rsidRPr="00EE0B08">
              <w:rPr>
                <w:rFonts w:cs="Times New Roman"/>
                <w:szCs w:val="24"/>
              </w:rPr>
              <w:t>д</w:t>
            </w:r>
            <w:r w:rsidRPr="00EE0B08">
              <w:rPr>
                <w:rFonts w:cs="Times New Roman"/>
                <w:szCs w:val="24"/>
              </w:rPr>
              <w:t>станции или от двух близлежащих однотрансформаторных подстанций,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подкл</w:t>
            </w:r>
            <w:r w:rsidRPr="00EE0B08">
              <w:rPr>
                <w:rFonts w:cs="Times New Roman"/>
                <w:szCs w:val="24"/>
              </w:rPr>
              <w:t>ю</w:t>
            </w:r>
            <w:r w:rsidRPr="00EE0B08">
              <w:rPr>
                <w:rFonts w:cs="Times New Roman"/>
                <w:szCs w:val="24"/>
              </w:rPr>
              <w:t>ченных к разным питающим линиям, проложенным по разным трассам, с устройс</w:t>
            </w:r>
            <w:r w:rsidRPr="00EE0B08">
              <w:rPr>
                <w:rFonts w:cs="Times New Roman"/>
                <w:szCs w:val="24"/>
              </w:rPr>
              <w:t>т</w:t>
            </w:r>
            <w:r w:rsidRPr="00EE0B08">
              <w:rPr>
                <w:rFonts w:cs="Times New Roman"/>
                <w:szCs w:val="24"/>
              </w:rPr>
              <w:t>вом автоматического ввода резерва, как правило, на стороне низкого напряжения.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4.5 Кабельные линии систем противопожарной защиты должны сохранять работ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способность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в условиях пожара в течение времени, необходимого для функцион</w:t>
            </w:r>
            <w:r w:rsidRPr="00EE0B08">
              <w:rPr>
                <w:rFonts w:cs="Times New Roman"/>
                <w:szCs w:val="24"/>
              </w:rPr>
              <w:t>и</w:t>
            </w:r>
            <w:r w:rsidRPr="00EE0B08">
              <w:rPr>
                <w:rFonts w:cs="Times New Roman"/>
                <w:szCs w:val="24"/>
              </w:rPr>
              <w:t>рования конкретных систем защищаемого объекта.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4.6 Кабельные линии систем оповещения и управления эвакуацией (СОУЭ) и п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жарной сигнализации, участвующие в обеспечении эвакуации людей при пожаре, должны сохранять работоспособность в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условиях пожара в течение времени, нео</w:t>
            </w:r>
            <w:r w:rsidRPr="00EE0B08">
              <w:rPr>
                <w:rFonts w:cs="Times New Roman"/>
                <w:szCs w:val="24"/>
              </w:rPr>
              <w:t>б</w:t>
            </w:r>
            <w:r w:rsidRPr="00EE0B08">
              <w:rPr>
                <w:rFonts w:cs="Times New Roman"/>
                <w:szCs w:val="24"/>
              </w:rPr>
              <w:t>ходимого для полной эвакуации людей в безопасную зону.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4.7 Питание электроприемников систем противопожарной защиты должно осущ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ствляться от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самостоятельного вводно-распределительного устройства (ВРУ), ра</w:t>
            </w:r>
            <w:r w:rsidRPr="00EE0B08">
              <w:rPr>
                <w:rFonts w:cs="Times New Roman"/>
                <w:szCs w:val="24"/>
              </w:rPr>
              <w:t>с</w:t>
            </w:r>
            <w:r w:rsidRPr="00EE0B08">
              <w:rPr>
                <w:rFonts w:cs="Times New Roman"/>
                <w:szCs w:val="24"/>
              </w:rPr>
              <w:t>положенного в каждом пожарном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отсеке с устройством автоматического включ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ния резерва (АВР), имеющего отличительную окраску.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4.8 Для электроприемников автоматических установок пожаротушения I категории надежности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электроснабжения, имеющих включаемый автоматически технологич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ский резерв (при наличии одного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рабочего и одного резервного насосов), устройс</w:t>
            </w:r>
            <w:r w:rsidRPr="00EE0B08">
              <w:rPr>
                <w:rFonts w:cs="Times New Roman"/>
                <w:szCs w:val="24"/>
              </w:rPr>
              <w:t>т</w:t>
            </w:r>
            <w:r w:rsidRPr="00EE0B08">
              <w:rPr>
                <w:rFonts w:cs="Times New Roman"/>
                <w:szCs w:val="24"/>
              </w:rPr>
              <w:t>во АВР не требуется.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4.9 В установках водопенного пожаротушения в качестве резервного питания д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пускается применение дизельных электростанций.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4.10 В случае питания электроприемников автоматических установок пожаротуш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ния и системы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пожарной сигнализации от резервного ввода допускается при нео</w:t>
            </w:r>
            <w:r w:rsidRPr="00EE0B08">
              <w:rPr>
                <w:rFonts w:cs="Times New Roman"/>
                <w:szCs w:val="24"/>
              </w:rPr>
              <w:t>б</w:t>
            </w:r>
            <w:r w:rsidRPr="00EE0B08">
              <w:rPr>
                <w:rFonts w:cs="Times New Roman"/>
                <w:szCs w:val="24"/>
              </w:rPr>
              <w:t>ходимости обеспечивать электропитание указанных электроприемников за счет о</w:t>
            </w:r>
            <w:r w:rsidRPr="00EE0B08">
              <w:rPr>
                <w:rFonts w:cs="Times New Roman"/>
                <w:szCs w:val="24"/>
              </w:rPr>
              <w:t>т</w:t>
            </w:r>
            <w:r w:rsidRPr="00EE0B08">
              <w:rPr>
                <w:rFonts w:cs="Times New Roman"/>
                <w:szCs w:val="24"/>
              </w:rPr>
              <w:t>ключения на объекте электроприемников II и III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категории надежности электр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снабжения.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4.11 Не допускается устройство тепловой и максимальной защиты в цепях управл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ния автоматическими установками пожаротушения, отключение которых может привести к отказу подачи огнетушащего вещества к очагу пожара.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4.12 Распределительные линии питания электроприемников систем противопожа</w:t>
            </w:r>
            <w:r w:rsidRPr="00EE0B08">
              <w:rPr>
                <w:rFonts w:cs="Times New Roman"/>
                <w:szCs w:val="24"/>
              </w:rPr>
              <w:t>р</w:t>
            </w:r>
            <w:r w:rsidRPr="00EE0B08">
              <w:rPr>
                <w:rFonts w:cs="Times New Roman"/>
                <w:szCs w:val="24"/>
              </w:rPr>
              <w:t>ной защиты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должны быть самостоятельными для каждого электроприемника, нач</w:t>
            </w:r>
            <w:r w:rsidRPr="00EE0B08">
              <w:rPr>
                <w:rFonts w:cs="Times New Roman"/>
                <w:szCs w:val="24"/>
              </w:rPr>
              <w:t>и</w:t>
            </w:r>
            <w:r w:rsidRPr="00EE0B08">
              <w:rPr>
                <w:rFonts w:cs="Times New Roman"/>
                <w:szCs w:val="24"/>
              </w:rPr>
              <w:t>ная от щита противопожарных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устройств ВРУ. Допускается выполнять распредел</w:t>
            </w:r>
            <w:r w:rsidRPr="00EE0B08">
              <w:rPr>
                <w:rFonts w:cs="Times New Roman"/>
                <w:szCs w:val="24"/>
              </w:rPr>
              <w:t>и</w:t>
            </w:r>
            <w:r w:rsidRPr="00EE0B08">
              <w:rPr>
                <w:rFonts w:cs="Times New Roman"/>
                <w:szCs w:val="24"/>
              </w:rPr>
              <w:t>тельные линии питания электроприемников систем противопожарной защиты для каждого электроприемника от групповых щитов противопожарных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устройств при условии, что эти щиты должны сохранять работоспособность в условиях пожара в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течение времени, необходимого для функционирования систем противопожарной защиты, в соответствии с пп. 4.5, 4.6.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4.13 Не допускается совместная прокладка кабельных линий систем противопожа</w:t>
            </w:r>
            <w:r w:rsidRPr="00EE0B08">
              <w:rPr>
                <w:rFonts w:cs="Times New Roman"/>
                <w:szCs w:val="24"/>
              </w:rPr>
              <w:t>р</w:t>
            </w:r>
            <w:r w:rsidRPr="00EE0B08">
              <w:rPr>
                <w:rFonts w:cs="Times New Roman"/>
                <w:szCs w:val="24"/>
              </w:rPr>
              <w:t>ной защиты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с другими кабелями и проводами в одном коробе, трубе, жгуте, зам</w:t>
            </w:r>
            <w:r w:rsidRPr="00EE0B08">
              <w:rPr>
                <w:rFonts w:cs="Times New Roman"/>
                <w:szCs w:val="24"/>
              </w:rPr>
              <w:t>к</w:t>
            </w:r>
            <w:r w:rsidRPr="00EE0B08">
              <w:rPr>
                <w:rFonts w:cs="Times New Roman"/>
                <w:szCs w:val="24"/>
              </w:rPr>
              <w:t>нутом канале строительной конструкции или на одном лотке.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4.14 Запрещается установка устройств защитного отключения (УЗО) в цепях пит</w:t>
            </w:r>
            <w:r w:rsidRPr="00EE0B08">
              <w:rPr>
                <w:rFonts w:cs="Times New Roman"/>
                <w:szCs w:val="24"/>
              </w:rPr>
              <w:t>а</w:t>
            </w:r>
            <w:r w:rsidRPr="00EE0B08">
              <w:rPr>
                <w:rFonts w:cs="Times New Roman"/>
                <w:szCs w:val="24"/>
              </w:rPr>
              <w:t>ния электроприемников систем противопожарной защиты.</w:t>
            </w:r>
          </w:p>
          <w:p w:rsidR="006B3D6D" w:rsidRPr="00EE0B08" w:rsidRDefault="006B3D6D" w:rsidP="006B3D6D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4.15 Время сохранения работоспособности кабельных линий и электрических щ</w:t>
            </w:r>
            <w:r w:rsidRPr="00EE0B08">
              <w:rPr>
                <w:rFonts w:cs="Times New Roman"/>
                <w:szCs w:val="24"/>
              </w:rPr>
              <w:t>и</w:t>
            </w:r>
            <w:r w:rsidRPr="00EE0B08">
              <w:rPr>
                <w:rFonts w:cs="Times New Roman"/>
                <w:szCs w:val="24"/>
              </w:rPr>
              <w:t xml:space="preserve">тов </w:t>
            </w:r>
            <w:r>
              <w:t>определяя</w:t>
            </w:r>
            <w:r w:rsidRPr="00EE0B08">
              <w:rPr>
                <w:rFonts w:cs="Times New Roman"/>
                <w:szCs w:val="24"/>
              </w:rPr>
              <w:t>ется по ГОСТ Р 53316.</w:t>
            </w:r>
          </w:p>
          <w:p w:rsidR="006B3D6D" w:rsidRPr="006E61DE" w:rsidRDefault="006B3D6D" w:rsidP="006E61DE">
            <w:pPr>
              <w:jc w:val="both"/>
              <w:rPr>
                <w:sz w:val="28"/>
                <w:szCs w:val="28"/>
              </w:rPr>
            </w:pPr>
          </w:p>
          <w:p w:rsidR="006E61DE" w:rsidRPr="000104C8" w:rsidRDefault="006E61DE" w:rsidP="006E61DE">
            <w:pPr>
              <w:jc w:val="both"/>
              <w:rPr>
                <w:sz w:val="28"/>
                <w:szCs w:val="28"/>
                <w:u w:val="single"/>
              </w:rPr>
            </w:pPr>
            <w:hyperlink r:id="rId22" w:history="1">
              <w:r w:rsidRPr="000104C8">
                <w:rPr>
                  <w:rStyle w:val="a3"/>
                  <w:color w:val="auto"/>
                  <w:sz w:val="28"/>
                  <w:szCs w:val="28"/>
                </w:rPr>
                <w:t>СП 7.13130.2009</w:t>
              </w:r>
            </w:hyperlink>
            <w:r w:rsidRPr="000104C8">
              <w:rPr>
                <w:sz w:val="28"/>
                <w:szCs w:val="28"/>
                <w:u w:val="single"/>
              </w:rPr>
              <w:t xml:space="preserve"> </w:t>
            </w:r>
            <w:r w:rsidR="006B3D6D" w:rsidRPr="000104C8">
              <w:rPr>
                <w:sz w:val="28"/>
                <w:szCs w:val="28"/>
                <w:u w:val="single"/>
              </w:rPr>
              <w:t>«</w:t>
            </w:r>
            <w:r w:rsidRPr="000104C8">
              <w:rPr>
                <w:sz w:val="28"/>
                <w:szCs w:val="28"/>
                <w:u w:val="single"/>
              </w:rPr>
              <w:t>Отопление, вентиляция и кондиционирование. Пр</w:t>
            </w:r>
            <w:r w:rsidRPr="000104C8">
              <w:rPr>
                <w:sz w:val="28"/>
                <w:szCs w:val="28"/>
                <w:u w:val="single"/>
              </w:rPr>
              <w:t>о</w:t>
            </w:r>
            <w:r w:rsidRPr="000104C8">
              <w:rPr>
                <w:sz w:val="28"/>
                <w:szCs w:val="28"/>
                <w:u w:val="single"/>
              </w:rPr>
              <w:t>тивопожарные требования</w:t>
            </w:r>
            <w:r w:rsidR="006B3D6D" w:rsidRPr="000104C8">
              <w:rPr>
                <w:sz w:val="28"/>
                <w:szCs w:val="28"/>
                <w:u w:val="single"/>
              </w:rPr>
              <w:t>»</w:t>
            </w:r>
            <w:r w:rsidR="000104C8">
              <w:rPr>
                <w:sz w:val="28"/>
                <w:szCs w:val="28"/>
                <w:u w:val="single"/>
              </w:rPr>
              <w:t>.</w:t>
            </w:r>
          </w:p>
          <w:p w:rsidR="006B3D6D" w:rsidRDefault="006B3D6D" w:rsidP="006E61DE">
            <w:pPr>
              <w:jc w:val="both"/>
              <w:rPr>
                <w:sz w:val="28"/>
                <w:szCs w:val="28"/>
              </w:rPr>
            </w:pP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5.1 Температуру теплоносителя для систем отопления и теплоснабжения воздух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нагревателей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приточных установок, кондиционеров, воздушно-тепловых завес и др. (далее — системы внутреннего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теплоснабжения) по условиям обеспечения пожа</w:t>
            </w:r>
            <w:r w:rsidRPr="00EE0B08">
              <w:rPr>
                <w:rFonts w:cs="Times New Roman"/>
                <w:szCs w:val="24"/>
              </w:rPr>
              <w:t>р</w:t>
            </w:r>
            <w:r w:rsidRPr="00EE0B08">
              <w:rPr>
                <w:rFonts w:cs="Times New Roman"/>
                <w:szCs w:val="24"/>
              </w:rPr>
              <w:t>ной безопасности зданий следует принимать не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менее чем на 20 °С ниже темпер</w:t>
            </w:r>
            <w:r w:rsidRPr="00EE0B08">
              <w:rPr>
                <w:rFonts w:cs="Times New Roman"/>
                <w:szCs w:val="24"/>
              </w:rPr>
              <w:t>а</w:t>
            </w:r>
            <w:r w:rsidRPr="00EE0B08">
              <w:rPr>
                <w:rFonts w:cs="Times New Roman"/>
                <w:szCs w:val="24"/>
              </w:rPr>
              <w:t>туры самовоспламенения веществ, находящихся в помещении, но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не более: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110 °С — в помещениях категорий А и Б;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130 °С — в производственных помещениях категорий В1 — В4 с выделением г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рючей пыли 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аэрозолей;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150 °С — в помещениях иного назначения (в том числе в производственных кат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горий В1 — В4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без выделения пыли и аэрозолей или с выделением негорючей п</w:t>
            </w:r>
            <w:r w:rsidRPr="00EE0B08">
              <w:rPr>
                <w:rFonts w:cs="Times New Roman"/>
                <w:szCs w:val="24"/>
              </w:rPr>
              <w:t>ы</w:t>
            </w:r>
            <w:r w:rsidRPr="00EE0B08">
              <w:rPr>
                <w:rFonts w:cs="Times New Roman"/>
                <w:szCs w:val="24"/>
              </w:rPr>
              <w:t>ли).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5.2 Прокладка или пересечение в одном канале трубопроводов внутреннего тепл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снабжения с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трубопроводами горючих жидкостей, паров и газов с температурой вспышки паров 170 °С и менее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или коррозионно-активных паров и газов не допу</w:t>
            </w:r>
            <w:r w:rsidRPr="00EE0B08">
              <w:rPr>
                <w:rFonts w:cs="Times New Roman"/>
                <w:szCs w:val="24"/>
              </w:rPr>
              <w:t>с</w:t>
            </w:r>
            <w:r w:rsidRPr="00EE0B08">
              <w:rPr>
                <w:rFonts w:cs="Times New Roman"/>
                <w:szCs w:val="24"/>
              </w:rPr>
              <w:t>кается.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Воздуховоды, по которым перемещаются взрывоопасные смеси, не допускается п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ресекать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трубопроводами с теплоносителями.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5.3 Отопительно-вентиляционное оборудование, трубопроводы и воздуховоды в помещениях с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коррозионно-активной средой, а также предназначенные для удал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ния воздуха с коррозионно-активной средой следует предусматривать из антико</w:t>
            </w:r>
            <w:r w:rsidRPr="00EE0B08">
              <w:rPr>
                <w:rFonts w:cs="Times New Roman"/>
                <w:szCs w:val="24"/>
              </w:rPr>
              <w:t>р</w:t>
            </w:r>
            <w:r w:rsidRPr="00EE0B08">
              <w:rPr>
                <w:rFonts w:cs="Times New Roman"/>
                <w:szCs w:val="24"/>
              </w:rPr>
              <w:t>розионных материалов или с защитными покрытиями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от коррозии. Для антикорр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зийной защиты допускается применять окраску из горючих материалов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толщиной не более 0,2 мм, кроме воздуховодов с нормируемым пределом огнестойкости.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5.4 Для систем внутреннего теплоснабжения в качестве теплоносителя следует применять, как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правило, воду; допускается применять водяной пар и другие тепл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носители (кроме систем нагрева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воды в бассейне и др.), если они отвечают требов</w:t>
            </w:r>
            <w:r w:rsidRPr="00EE0B08">
              <w:rPr>
                <w:rFonts w:cs="Times New Roman"/>
                <w:szCs w:val="24"/>
              </w:rPr>
              <w:t>а</w:t>
            </w:r>
            <w:r w:rsidRPr="00EE0B08">
              <w:rPr>
                <w:rFonts w:cs="Times New Roman"/>
                <w:szCs w:val="24"/>
              </w:rPr>
              <w:t>ниям пожаровзрывобезопасности.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Не допускается применять системы отопления и нагревания с электрическими и светлыми инфракрасными излучателями: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- в помещениях подвальных и цокольных этажей;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- в зданиях V степени огнестойкости;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- в зданиях любой степени огнестойкости классов конструктивной пожарной опа</w:t>
            </w:r>
            <w:r w:rsidRPr="00EE0B08">
              <w:rPr>
                <w:rFonts w:cs="Times New Roman"/>
                <w:szCs w:val="24"/>
              </w:rPr>
              <w:t>с</w:t>
            </w:r>
            <w:r w:rsidRPr="00EE0B08">
              <w:rPr>
                <w:rFonts w:cs="Times New Roman"/>
                <w:szCs w:val="24"/>
              </w:rPr>
              <w:t>ности С1, С2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и С3.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5.12 Расстояние (в свету) от поверхности трубопроводов, отопительных приборов и воздухонагревателей с теплоносителем температурой выше 105 °С до поверхности конструкций из горючих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материалов следует принимать не менее 100 мм. При меньшем расстоянии следует предусматривать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тепловую изоляцию поверхности этой конструкции из негорючих материалов.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5.13 Трубопроводы в местах пересечения перекрытий, внутренних стен и перегор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док следует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прокладывать в гильзах из негорючих материалов.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Заделку зазоров и отверстий в местах прокладки трубопроводов следует пред</w:t>
            </w:r>
            <w:r w:rsidRPr="00EE0B08">
              <w:rPr>
                <w:rFonts w:cs="Times New Roman"/>
                <w:szCs w:val="24"/>
              </w:rPr>
              <w:t>у</w:t>
            </w:r>
            <w:r w:rsidRPr="00EE0B08">
              <w:rPr>
                <w:rFonts w:cs="Times New Roman"/>
                <w:szCs w:val="24"/>
              </w:rPr>
              <w:t>сматривать негорючими материалами, обеспечивающими нормируемый предел о</w:t>
            </w:r>
            <w:r w:rsidRPr="00EE0B08">
              <w:rPr>
                <w:rFonts w:cs="Times New Roman"/>
                <w:szCs w:val="24"/>
              </w:rPr>
              <w:t>г</w:t>
            </w:r>
            <w:r w:rsidRPr="00EE0B08">
              <w:rPr>
                <w:rFonts w:cs="Times New Roman"/>
                <w:szCs w:val="24"/>
              </w:rPr>
              <w:t>нестойкости ограждений.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Пределы огнестойкости узлов пересечений строительных конструкций трубопров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дами из полимерных материалов должны определяться по ГОСТ Р 53306.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5.15 Отопительные приборы в помещениях категорий А, Б, В1, В2 не следует ра</w:t>
            </w:r>
            <w:r w:rsidRPr="00EE0B08">
              <w:rPr>
                <w:rFonts w:cs="Times New Roman"/>
                <w:szCs w:val="24"/>
              </w:rPr>
              <w:t>з</w:t>
            </w:r>
            <w:r w:rsidRPr="00EE0B08">
              <w:rPr>
                <w:rFonts w:cs="Times New Roman"/>
                <w:szCs w:val="24"/>
              </w:rPr>
              <w:t>мещать на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расстоянии (в свету) менее 100 мм от поверхности стен. Не допускается размещать отопительные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приборы в нишах.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5.16 В помещениях для наполнения и хранения баллонов со сжатым или сжиже</w:t>
            </w:r>
            <w:r w:rsidRPr="00EE0B08">
              <w:rPr>
                <w:rFonts w:cs="Times New Roman"/>
                <w:szCs w:val="24"/>
              </w:rPr>
              <w:t>н</w:t>
            </w:r>
            <w:r w:rsidRPr="00EE0B08">
              <w:rPr>
                <w:rFonts w:cs="Times New Roman"/>
                <w:szCs w:val="24"/>
              </w:rPr>
              <w:t>ным газом, а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также в помещениях складов категорий А, Б, В1, В2, В3 и кладовых горючих материалов или в местах, отведенных в цехах для складирования горючих материалов, отопительные приборы следует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ограждать экранами из негорючих м</w:t>
            </w:r>
            <w:r w:rsidRPr="00EE0B08">
              <w:rPr>
                <w:rFonts w:cs="Times New Roman"/>
                <w:szCs w:val="24"/>
              </w:rPr>
              <w:t>а</w:t>
            </w:r>
            <w:r w:rsidRPr="00EE0B08">
              <w:rPr>
                <w:rFonts w:cs="Times New Roman"/>
                <w:szCs w:val="24"/>
              </w:rPr>
              <w:t>териалов на расстоянии не менее 100 мм (в свету) от приборов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отопления, пред</w:t>
            </w:r>
            <w:r w:rsidRPr="00EE0B08">
              <w:rPr>
                <w:rFonts w:cs="Times New Roman"/>
                <w:szCs w:val="24"/>
              </w:rPr>
              <w:t>у</w:t>
            </w:r>
            <w:r w:rsidRPr="00EE0B08">
              <w:rPr>
                <w:rFonts w:cs="Times New Roman"/>
                <w:szCs w:val="24"/>
              </w:rPr>
              <w:t>сматривая доступ к ним для очистки.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5.17 Газовые и электрические инфракрасные излучатели систем лучистого отопл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ния с температурой поверхности выше 150 °С следует размещать в верхней зоне помещения на конструкциях из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негорючих материалов класса конструктивной п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жарной опасности КО.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5.18 В лестничных клетках, в том числе незадымляемых, не допускается установка отопительных приборов, выступающих от плоскости стен на высоте менее 2,2 м от поверхности проступей 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площадок лестницы.</w:t>
            </w:r>
          </w:p>
          <w:p w:rsidR="000104C8" w:rsidRDefault="000104C8" w:rsidP="000104C8">
            <w:pPr>
              <w:jc w:val="both"/>
            </w:pP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 Пожарная безопасность систем вентиляции и кондиционирования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6.5 Системы вентиляции, кондиционирования и воздушного отопления следует предусматривать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отдельными для разных пожарных отсеков, а также для групп п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мещений, размещенных в пределах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одного пожарного отсека, согласно 6.6 — 6.8.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Помещения одной категории по взрывопожарной опасности, не разделенные пр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тивопожарными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преградами, а также имеющие открытые проемы общей площадью более 1 м2 в другие помещения,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допускается рассматривать как одно помещение.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6.6 Системы вентиляции, кондиционирования и воздушного отопления (далее — вентиляция)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рекомендуется предусматривать общими для следующих групп пом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щений, размещенных в пределах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одного пожарного отсека: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а) жилых;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б) общественных, административно-бытовых и производственных категории Д (в любых сочетаниях);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в) производственных одной из категорий А или Б, размещенных не более чем на трех (раздельно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или последовательно расположенных) этажах;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г) производственных одной из категорий В1, В2, В3, В4, Г, Д или складов катег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рии В4;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д) складов и кладовых одной из категорий А, Б, В1, В2 или В3, размещенных не б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лее чем на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трех (раздельно или последовательно расположенных) этажах;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е) категорий А, Б, В1, В2, В3 и В4 в любых сочетаниях и складов категорий А, Б, В1, В2, В3 и В4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в любых сочетаниях общей площадью не более 1100 м2, если п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мещения размещены в отдельном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одноэтажном здании и имеют двери только неп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средственно наружу;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ж) категорий В4, Г и Д и складов категорий В4 и Д (в любых сочетаниях) при усл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вии установки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нормально открытых клапанов на воздуховодах, обслуживающих помещения категории В4.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6.7 В пределах одного пожарного отсека допускается объединять в одну систему вентиляции следующие группы помещений, присоединяя к основной группе пом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щений помещения другой группы: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а) к жилым — административно-бытовые или общественные (с учетом требований соответствующих нормативных документов);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б) к общественным (кроме помещений с массовым пребыванием людей) — админ</w:t>
            </w:r>
            <w:r w:rsidRPr="00EE0B08">
              <w:rPr>
                <w:rFonts w:cs="Times New Roman"/>
                <w:szCs w:val="24"/>
              </w:rPr>
              <w:t>и</w:t>
            </w:r>
            <w:r w:rsidRPr="00EE0B08">
              <w:rPr>
                <w:rFonts w:cs="Times New Roman"/>
                <w:szCs w:val="24"/>
              </w:rPr>
              <w:t>стративно</w:t>
            </w:r>
            <w:r>
              <w:t>-</w:t>
            </w:r>
            <w:r w:rsidRPr="00EE0B08">
              <w:rPr>
                <w:rFonts w:cs="Times New Roman"/>
                <w:szCs w:val="24"/>
              </w:rPr>
              <w:t>бытовые или производственные категорий В4, Г и Д;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в) к производственным категорий В4, Г и Д — административно-бытовые и общ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ственные (кроме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помещений с массовым пребыванием людей).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Группы помещений по а), б), в) допускается объединять в одну систему при усл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вии установки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противопожарного нормально открытого клапана на сборном возд</w:t>
            </w:r>
            <w:r w:rsidRPr="00EE0B08">
              <w:rPr>
                <w:rFonts w:cs="Times New Roman"/>
                <w:szCs w:val="24"/>
              </w:rPr>
              <w:t>у</w:t>
            </w:r>
            <w:r w:rsidRPr="00EE0B08">
              <w:rPr>
                <w:rFonts w:cs="Times New Roman"/>
                <w:szCs w:val="24"/>
              </w:rPr>
              <w:t>ховоде присоединяемой группы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помещений другого назначения.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К основной группе помещений следует относить группы помещений, общая пл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щадь которых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больше общей площади присоединяемых помещений. Общая пл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щадь присоединяемых помещений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должна быть не более 200 м2.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6.15 Общие приемные устройства наружного воздуха не следует предусматривать для приточных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систем общеобменной и противодымной вентиляции, обслужива</w:t>
            </w:r>
            <w:r w:rsidRPr="00EE0B08">
              <w:rPr>
                <w:rFonts w:cs="Times New Roman"/>
                <w:szCs w:val="24"/>
              </w:rPr>
              <w:t>ю</w:t>
            </w:r>
            <w:r w:rsidRPr="00EE0B08">
              <w:rPr>
                <w:rFonts w:cs="Times New Roman"/>
                <w:szCs w:val="24"/>
              </w:rPr>
              <w:t>щих разные пожарные отсеки. Расстояние по горизонтали между проемами для з</w:t>
            </w:r>
            <w:r w:rsidRPr="00EE0B08">
              <w:rPr>
                <w:rFonts w:cs="Times New Roman"/>
                <w:szCs w:val="24"/>
              </w:rPr>
              <w:t>а</w:t>
            </w:r>
            <w:r w:rsidRPr="00EE0B08">
              <w:rPr>
                <w:rFonts w:cs="Times New Roman"/>
                <w:szCs w:val="24"/>
              </w:rPr>
              <w:t>бора воздуха, расположенными в соседних пожарных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отсеках, должно быть не м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нее 3 м.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6.16 Общие приемные устройства наружного воздуха допускается предусматривать для систем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общеобменной вентиляции (кроме систем, обслуживающих помещения категорий А, Б и В1 и склады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категорий А, Б, В1 и В2), обслуживающих разные пожарные отсеки, при условии установки противопожарных нормально открытых клапанов: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а) на воздуховодах приточных систем общеобменной вентиляции в местах перес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чения ими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ограждений с нормируемыми пределами огнестойкости помещения для вентиляционного оборудования — если установки указанных систем размещаются в одном помещении;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б) перед клапанами наружного воздуха всех приточных установок — если эти уст</w:t>
            </w:r>
            <w:r w:rsidRPr="00EE0B08">
              <w:rPr>
                <w:rFonts w:cs="Times New Roman"/>
                <w:szCs w:val="24"/>
              </w:rPr>
              <w:t>а</w:t>
            </w:r>
            <w:r w:rsidRPr="00EE0B08">
              <w:rPr>
                <w:rFonts w:cs="Times New Roman"/>
                <w:szCs w:val="24"/>
              </w:rPr>
              <w:t>новки размещаются в разных помещениях для вентиляционного оборудования.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6.17 В пределах одного пожарного отсека общие приемные устройства наружного воздуха не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следует предусматривать: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а) для приточных систем, оборудование которых не допускается размещать в одном помещении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для вентиляционного оборудования;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б) для приточных систем общеобменной вентиляции и систем противодымной ве</w:t>
            </w:r>
            <w:r w:rsidRPr="00EE0B08">
              <w:rPr>
                <w:rFonts w:cs="Times New Roman"/>
                <w:szCs w:val="24"/>
              </w:rPr>
              <w:t>н</w:t>
            </w:r>
            <w:r w:rsidRPr="00EE0B08">
              <w:rPr>
                <w:rFonts w:cs="Times New Roman"/>
                <w:szCs w:val="24"/>
              </w:rPr>
              <w:t>тиляции.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Допускается предусматривать общие приемные устройства наружного воздуха для приточных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систем (кроме систем, обслуживающих помещения категорий А, Б и В1 и склады категорий А, Б, В1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и В2) и для подачи наружного воздуха системами пр</w:t>
            </w:r>
            <w:r w:rsidRPr="00EE0B08">
              <w:rPr>
                <w:rFonts w:cs="Times New Roman"/>
                <w:szCs w:val="24"/>
              </w:rPr>
              <w:t>и</w:t>
            </w:r>
            <w:r w:rsidRPr="00EE0B08">
              <w:rPr>
                <w:rFonts w:cs="Times New Roman"/>
                <w:szCs w:val="24"/>
              </w:rPr>
              <w:t>точной противодымной вентиляции при условии установки противопожарных но</w:t>
            </w:r>
            <w:r w:rsidRPr="00EE0B08">
              <w:rPr>
                <w:rFonts w:cs="Times New Roman"/>
                <w:szCs w:val="24"/>
              </w:rPr>
              <w:t>р</w:t>
            </w:r>
            <w:r w:rsidRPr="00EE0B08">
              <w:rPr>
                <w:rFonts w:cs="Times New Roman"/>
                <w:szCs w:val="24"/>
              </w:rPr>
              <w:t>мально открытых клапанов на воздуховодах приточных систем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общеобменной ве</w:t>
            </w:r>
            <w:r w:rsidRPr="00EE0B08">
              <w:rPr>
                <w:rFonts w:cs="Times New Roman"/>
                <w:szCs w:val="24"/>
              </w:rPr>
              <w:t>н</w:t>
            </w:r>
            <w:r w:rsidRPr="00EE0B08">
              <w:rPr>
                <w:rFonts w:cs="Times New Roman"/>
                <w:szCs w:val="24"/>
              </w:rPr>
              <w:t>тиляции в местах пересечения ими ограждений помещения для вентиляционного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оборудования.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6.18 Требуемый по условиям обеспечения взрывопожарной безопасности расход приточного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воздуха (наружного или смеси наружного и рециркуляционного) след</w:t>
            </w:r>
            <w:r w:rsidRPr="00EE0B08">
              <w:rPr>
                <w:rFonts w:cs="Times New Roman"/>
                <w:szCs w:val="24"/>
              </w:rPr>
              <w:t>у</w:t>
            </w:r>
            <w:r w:rsidRPr="00EE0B08">
              <w:rPr>
                <w:rFonts w:cs="Times New Roman"/>
                <w:szCs w:val="24"/>
              </w:rPr>
              <w:t>ет определять расчетом в соответствии с приложением В.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6.19 Расход воздуха, подаваемого в тамбур-шлюзы в соответствии с 6.1 и 6.13, сл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дует принимать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из расчета создания и поддержания в них при закрытых дверях и</w:t>
            </w:r>
            <w:r w:rsidRPr="00EE0B08">
              <w:rPr>
                <w:rFonts w:cs="Times New Roman"/>
                <w:szCs w:val="24"/>
              </w:rPr>
              <w:t>з</w:t>
            </w:r>
            <w:r w:rsidRPr="00EE0B08">
              <w:rPr>
                <w:rFonts w:cs="Times New Roman"/>
                <w:szCs w:val="24"/>
              </w:rPr>
              <w:t>быточного давления не менее 20 Па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(относительно смежного помещения категории А или Б). При этом минимально допустимая величина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расхода воздух должна быть не менее 250 м3/ч на каждый тамбур-шлюз.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Расход воздуха, подаваемого в пом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щения машинных отделений лифтов в зданиях категорий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А и Б, следует определять из расчета создания давления не менее чем на 20 Па выше давления в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примыка</w:t>
            </w:r>
            <w:r w:rsidRPr="00EE0B08">
              <w:rPr>
                <w:rFonts w:cs="Times New Roman"/>
                <w:szCs w:val="24"/>
              </w:rPr>
              <w:t>ю</w:t>
            </w:r>
            <w:r w:rsidRPr="00EE0B08">
              <w:rPr>
                <w:rFonts w:cs="Times New Roman"/>
                <w:szCs w:val="24"/>
              </w:rPr>
              <w:t>щей части лифтовой шахты.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Разность давления воздуха в тамбур-шлюзах или в машинном отделении лифта и примыкающих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к ним помещениях не должна превышать 50 Па.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6.29 Вентиляторы, кондиционеры, приточные камеры, воздухонагреватели, тепл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утилизаторы,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пылеуловители, фильтры, клапаны, шумоглушители и др. (далее — оборудование) следует выбирать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по расчетному расходу воздуха с учетом подсосов и потерь через неплотности: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в оборудовании — по данным завода-изготовителя;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в воздуховодах вытяжных систем до вентилятора и приточных систем после вент</w:t>
            </w:r>
            <w:r w:rsidRPr="00EE0B08">
              <w:rPr>
                <w:rFonts w:cs="Times New Roman"/>
                <w:szCs w:val="24"/>
              </w:rPr>
              <w:t>и</w:t>
            </w:r>
            <w:r w:rsidRPr="00EE0B08">
              <w:rPr>
                <w:rFonts w:cs="Times New Roman"/>
                <w:szCs w:val="24"/>
              </w:rPr>
              <w:t>лятора — в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соответствии с требованиями 6.60 (исключая участки воздуховодов си</w:t>
            </w:r>
            <w:r w:rsidRPr="00EE0B08">
              <w:rPr>
                <w:rFonts w:cs="Times New Roman"/>
                <w:szCs w:val="24"/>
              </w:rPr>
              <w:t>с</w:t>
            </w:r>
            <w:r w:rsidRPr="00EE0B08">
              <w:rPr>
                <w:rFonts w:cs="Times New Roman"/>
                <w:szCs w:val="24"/>
              </w:rPr>
              <w:t>тем общеобменной вентиляции, прокладываемые в пределах обслуживаемых ими помещений). Подсосы и утечки воздуха через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неплотности противопожарных кл</w:t>
            </w:r>
            <w:r w:rsidRPr="00EE0B08">
              <w:rPr>
                <w:rFonts w:cs="Times New Roman"/>
                <w:szCs w:val="24"/>
              </w:rPr>
              <w:t>а</w:t>
            </w:r>
            <w:r w:rsidRPr="00EE0B08">
              <w:rPr>
                <w:rFonts w:cs="Times New Roman"/>
                <w:szCs w:val="24"/>
              </w:rPr>
              <w:t>панов должны соответствовать требованиям 7.5.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6.51 Помещения для вентиляционного оборудования следует, как правило, разм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щать в пределах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пожарного отсека, в котором находятся обслуживаемые помещ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ния.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Помещения для вентиляционного оборудования допускается размещать за пред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лами обслуживаемого пожарного отсека при условии установки нормально откр</w:t>
            </w:r>
            <w:r w:rsidRPr="00EE0B08">
              <w:rPr>
                <w:rFonts w:cs="Times New Roman"/>
                <w:szCs w:val="24"/>
              </w:rPr>
              <w:t>ы</w:t>
            </w:r>
            <w:r w:rsidRPr="00EE0B08">
              <w:rPr>
                <w:rFonts w:cs="Times New Roman"/>
                <w:szCs w:val="24"/>
              </w:rPr>
              <w:t>тых противопожарных клапанов на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воздуховодах, пересекающих ограждающие строительные конструкции с нормируемыми пределами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огнестойкости помещений для вентиляционного оборудования в зданиях I и II степени огнестойкости.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6.53 Через помещение для вентиляционного оборудования не допускается прокл</w:t>
            </w:r>
            <w:r w:rsidRPr="00EE0B08">
              <w:rPr>
                <w:rFonts w:cs="Times New Roman"/>
                <w:szCs w:val="24"/>
              </w:rPr>
              <w:t>а</w:t>
            </w:r>
            <w:r w:rsidRPr="00EE0B08">
              <w:rPr>
                <w:rFonts w:cs="Times New Roman"/>
                <w:szCs w:val="24"/>
              </w:rPr>
              <w:t>дывать трубопроводы: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а) с легковоспламеняющимися и горючими жидкостями и газами;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б) канализационные с прочистками и ревизиями (кроме трубопроводов ливневой канализации 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для сбора воды из вышележащих помещений для вентиляционного оборудования); допускается прокладка канализационных трубопроводов на хом</w:t>
            </w:r>
            <w:r w:rsidRPr="00EE0B08">
              <w:rPr>
                <w:rFonts w:cs="Times New Roman"/>
                <w:szCs w:val="24"/>
              </w:rPr>
              <w:t>у</w:t>
            </w:r>
            <w:r w:rsidRPr="00EE0B08">
              <w:rPr>
                <w:rFonts w:cs="Times New Roman"/>
                <w:szCs w:val="24"/>
              </w:rPr>
              <w:t>товых безраструбных соединениях.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6.54 На воздуховодах систем общеобменной вентиляции, воздушного отопления и кондиционирования (далее — системы вентиляции) необходимо предусматривать в целях предотвращения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проникания в помещения продуктов горения (дыма) во вр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мя пожара следующие устройства: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а) противопожарные нормально открытые клапаны — на поэтажных сборных во</w:t>
            </w:r>
            <w:r w:rsidRPr="00EE0B08">
              <w:rPr>
                <w:rFonts w:cs="Times New Roman"/>
                <w:szCs w:val="24"/>
              </w:rPr>
              <w:t>з</w:t>
            </w:r>
            <w:r w:rsidRPr="00EE0B08">
              <w:rPr>
                <w:rFonts w:cs="Times New Roman"/>
                <w:szCs w:val="24"/>
              </w:rPr>
              <w:t>духоводах в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местах присоединения их к вертикальному или горизонтальному ко</w:t>
            </w:r>
            <w:r w:rsidRPr="00EE0B08">
              <w:rPr>
                <w:rFonts w:cs="Times New Roman"/>
                <w:szCs w:val="24"/>
              </w:rPr>
              <w:t>л</w:t>
            </w:r>
            <w:r w:rsidRPr="00EE0B08">
              <w:rPr>
                <w:rFonts w:cs="Times New Roman"/>
                <w:szCs w:val="24"/>
              </w:rPr>
              <w:t>лектору для жилых, а также для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общественных, административно-бытовых (кроме санузлов, умывальных, душевых, бань, кухонь) 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производственных помещений категорий В4 и Г;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б) воздушные затворы — на поэтажных сборных воздуховодах в местах присоед</w:t>
            </w:r>
            <w:r w:rsidRPr="00EE0B08">
              <w:rPr>
                <w:rFonts w:cs="Times New Roman"/>
                <w:szCs w:val="24"/>
              </w:rPr>
              <w:t>и</w:t>
            </w:r>
            <w:r w:rsidRPr="00EE0B08">
              <w:rPr>
                <w:rFonts w:cs="Times New Roman"/>
                <w:szCs w:val="24"/>
              </w:rPr>
              <w:t>нения их к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вертикальному или горизонтальному коллектору для помещений жилых, общественных и административно-бытовых и производственных помещений кат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гории Г. Геометрические и конструктивные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характеристики воздушных затворов должны обеспечивать предотвращение распространения продуктов горения при пожаре из коллекторов через поэтажные сборные воздуховоды в помещения ра</w:t>
            </w:r>
            <w:r w:rsidRPr="00EE0B08">
              <w:rPr>
                <w:rFonts w:cs="Times New Roman"/>
                <w:szCs w:val="24"/>
              </w:rPr>
              <w:t>з</w:t>
            </w:r>
            <w:r w:rsidRPr="00EE0B08">
              <w:rPr>
                <w:rFonts w:cs="Times New Roman"/>
                <w:szCs w:val="24"/>
              </w:rPr>
              <w:t>личных этажей; длину вертикального участка воздуховода воздушного затвора сл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дует принимать по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расчету, но не менее 2 м.</w:t>
            </w:r>
          </w:p>
          <w:p w:rsidR="000104C8" w:rsidRPr="00EE0B08" w:rsidRDefault="000104C8" w:rsidP="000104C8">
            <w:pPr>
              <w:jc w:val="both"/>
            </w:pPr>
            <w:r w:rsidRPr="00EE0B08">
              <w:rPr>
                <w:rFonts w:cs="Times New Roman"/>
                <w:szCs w:val="24"/>
              </w:rPr>
              <w:t>Вертикальные коллекторы допускается присоединять к общему горизонтальному коллектору,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 xml:space="preserve">размещаемому на чердаке или техническом этаже; 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К каждому горизонтальному коллектору следует присоединять не более пяти п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этажных сборных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воздуховодов с последовательно расположенных этажей. В мн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гоэтажных (более 5 этажей) зданиях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допускается присоединять: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к горизонтальному коллектору — более 5 поэтажных воздуховодов при условии установки противопожарных нормально открытых клапанов на каждом поэтажном (сверх пяти) воздуховоде;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группу горизонтальных коллекторов к общему коллектору, размещаемому на че</w:t>
            </w:r>
            <w:r w:rsidRPr="00EE0B08">
              <w:rPr>
                <w:rFonts w:cs="Times New Roman"/>
                <w:szCs w:val="24"/>
              </w:rPr>
              <w:t>р</w:t>
            </w:r>
            <w:r w:rsidRPr="00EE0B08">
              <w:rPr>
                <w:rFonts w:cs="Times New Roman"/>
                <w:szCs w:val="24"/>
              </w:rPr>
              <w:t>даке или техническом этаже, при условии установки противопожарных нормально открытых клапанов в местах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присоединения их к общему коллектору;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допускается предусматривать объединение теплым чердаком воздуховодов общ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обменной вытяжной вентиляции жилых, общественных (кроме зданий лечебно-профилактического назначения) 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административно-бытовых зданий;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в) противопожарные нормально открытые клапаны — на воздуховодах, обслуж</w:t>
            </w:r>
            <w:r w:rsidRPr="00EE0B08">
              <w:rPr>
                <w:rFonts w:cs="Times New Roman"/>
                <w:szCs w:val="24"/>
              </w:rPr>
              <w:t>и</w:t>
            </w:r>
            <w:r w:rsidRPr="00EE0B08">
              <w:rPr>
                <w:rFonts w:cs="Times New Roman"/>
                <w:szCs w:val="24"/>
              </w:rPr>
              <w:t>вающих помещения, склады категорий А, Б, В1, В2 или В3, кладовые горючих м</w:t>
            </w:r>
            <w:r w:rsidRPr="00EE0B08">
              <w:rPr>
                <w:rFonts w:cs="Times New Roman"/>
                <w:szCs w:val="24"/>
              </w:rPr>
              <w:t>а</w:t>
            </w:r>
            <w:r w:rsidRPr="00EE0B08">
              <w:rPr>
                <w:rFonts w:cs="Times New Roman"/>
                <w:szCs w:val="24"/>
              </w:rPr>
              <w:t>териалов, сауны, а также на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воздуховодах систем местных отсосов взрыво- и пож</w:t>
            </w:r>
            <w:r w:rsidRPr="00EE0B08">
              <w:rPr>
                <w:rFonts w:cs="Times New Roman"/>
                <w:szCs w:val="24"/>
              </w:rPr>
              <w:t>а</w:t>
            </w:r>
            <w:r w:rsidRPr="00EE0B08">
              <w:rPr>
                <w:rFonts w:cs="Times New Roman"/>
                <w:szCs w:val="24"/>
              </w:rPr>
              <w:t>роопасных смесей и систем по 6.10 в местах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пересечения воздуховодами против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пожарной преграды обслуживаемого помещения;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г) противопожарный нормально открытый клапан — на каждом транзитном сбо</w:t>
            </w:r>
            <w:r w:rsidRPr="00EE0B08">
              <w:rPr>
                <w:rFonts w:cs="Times New Roman"/>
                <w:szCs w:val="24"/>
              </w:rPr>
              <w:t>р</w:t>
            </w:r>
            <w:r w:rsidRPr="00EE0B08">
              <w:rPr>
                <w:rFonts w:cs="Times New Roman"/>
                <w:szCs w:val="24"/>
              </w:rPr>
              <w:t>ном воздуховоде,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обслуживающем группу помещений (кроме складов) одной из к</w:t>
            </w:r>
            <w:r w:rsidRPr="00EE0B08">
              <w:rPr>
                <w:rFonts w:cs="Times New Roman"/>
                <w:szCs w:val="24"/>
              </w:rPr>
              <w:t>а</w:t>
            </w:r>
            <w:r w:rsidRPr="00EE0B08">
              <w:rPr>
                <w:rFonts w:cs="Times New Roman"/>
                <w:szCs w:val="24"/>
              </w:rPr>
              <w:t>тегорий А, Б, В1, В2 или В3 общей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площадью не более 300 м2 в пределах одного этажа с выходами в общий коридор.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6.55 Противопожарные нормально открытые клапаны, указанные в 6.54 а), б) и в), следует устанавливать в проемах ограждающих строительных конструкций с но</w:t>
            </w:r>
            <w:r w:rsidRPr="00EE0B08">
              <w:rPr>
                <w:rFonts w:cs="Times New Roman"/>
                <w:szCs w:val="24"/>
              </w:rPr>
              <w:t>р</w:t>
            </w:r>
            <w:r w:rsidRPr="00EE0B08">
              <w:rPr>
                <w:rFonts w:cs="Times New Roman"/>
                <w:szCs w:val="24"/>
              </w:rPr>
              <w:t>мируемыми пределами огнестойкости или с любой стороны указанных констру</w:t>
            </w:r>
            <w:r w:rsidRPr="00EE0B08">
              <w:rPr>
                <w:rFonts w:cs="Times New Roman"/>
                <w:szCs w:val="24"/>
              </w:rPr>
              <w:t>к</w:t>
            </w:r>
            <w:r w:rsidRPr="00EE0B08">
              <w:rPr>
                <w:rFonts w:cs="Times New Roman"/>
                <w:szCs w:val="24"/>
              </w:rPr>
              <w:t>ций, обеспечивая предел огнестойкости воздуховода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на участке от поверхности о</w:t>
            </w:r>
            <w:r w:rsidRPr="00EE0B08">
              <w:rPr>
                <w:rFonts w:cs="Times New Roman"/>
                <w:szCs w:val="24"/>
              </w:rPr>
              <w:t>г</w:t>
            </w:r>
            <w:r w:rsidRPr="00EE0B08">
              <w:rPr>
                <w:rFonts w:cs="Times New Roman"/>
                <w:szCs w:val="24"/>
              </w:rPr>
              <w:t>раждающей конструкции до заслонки клапана, равный нормируемому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пределу о</w:t>
            </w:r>
            <w:r w:rsidRPr="00EE0B08">
              <w:rPr>
                <w:rFonts w:cs="Times New Roman"/>
                <w:szCs w:val="24"/>
              </w:rPr>
              <w:t>г</w:t>
            </w:r>
            <w:r w:rsidRPr="00EE0B08">
              <w:rPr>
                <w:rFonts w:cs="Times New Roman"/>
                <w:szCs w:val="24"/>
              </w:rPr>
              <w:t>нестойкости этой конструкции.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Если по техническим причинам установить противопожарные клапаны или во</w:t>
            </w:r>
            <w:r w:rsidRPr="00EE0B08">
              <w:rPr>
                <w:rFonts w:cs="Times New Roman"/>
                <w:szCs w:val="24"/>
              </w:rPr>
              <w:t>з</w:t>
            </w:r>
            <w:r w:rsidRPr="00EE0B08">
              <w:rPr>
                <w:rFonts w:cs="Times New Roman"/>
                <w:szCs w:val="24"/>
              </w:rPr>
              <w:t>душные затворы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невозможно, то объединять воздуховоды из разных помещений в одну систему не допускается. В этом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случае для каждого помещения необходимо предусмотреть отдельные системы без противопожарных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клапанов или воздушных затворов.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6.56 В противопожарных перегородках, отделяющих общественные, администр</w:t>
            </w:r>
            <w:r w:rsidRPr="00EE0B08">
              <w:rPr>
                <w:rFonts w:cs="Times New Roman"/>
                <w:szCs w:val="24"/>
              </w:rPr>
              <w:t>а</w:t>
            </w:r>
            <w:r w:rsidRPr="00EE0B08">
              <w:rPr>
                <w:rFonts w:cs="Times New Roman"/>
                <w:szCs w:val="24"/>
              </w:rPr>
              <w:t>тивно-бытовые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или производственные помещения (кроме складов) категорий Г, Д и В4 от коридоров, допускается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устройство отверстий для перетекания воздуха при условии защиты отверстий противопожарными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нормально открытыми клапанами. Установка указанных клапанов не требуется в помещениях, для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дверей которых предел огнестойкости не нормируется.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6.57 Воздуховоды с нормируемыми пределами огнестойкости (в том числе тепл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защитные 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огнезащитные покрытия в составе их конструкций) должны быть из негорючих материалов. При этом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толщину листовой стали для воздуховодов след</w:t>
            </w:r>
            <w:r w:rsidRPr="00EE0B08">
              <w:rPr>
                <w:rFonts w:cs="Times New Roman"/>
                <w:szCs w:val="24"/>
              </w:rPr>
              <w:t>у</w:t>
            </w:r>
            <w:r w:rsidRPr="00EE0B08">
              <w:rPr>
                <w:rFonts w:cs="Times New Roman"/>
                <w:szCs w:val="24"/>
              </w:rPr>
              <w:t>ет принимать по расчету, но не менее 0,8 мм. Для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уплотнения разъемных соедин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ний таких конструкций (в том числе фланцевых) следует использовать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негорючие материалы. Конструкции воздуховодов с нормируемыми пределами огнестойкости при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температуре перемещаемого воздуха более 100 °С следует предусматривать с компенсаторами линейных тепловых расширений, а элементы креплений (подве</w:t>
            </w:r>
            <w:r w:rsidRPr="00EE0B08">
              <w:rPr>
                <w:rFonts w:cs="Times New Roman"/>
                <w:szCs w:val="24"/>
              </w:rPr>
              <w:t>с</w:t>
            </w:r>
            <w:r w:rsidRPr="00EE0B08">
              <w:rPr>
                <w:rFonts w:cs="Times New Roman"/>
                <w:szCs w:val="24"/>
              </w:rPr>
              <w:t>ки) таких воздуховодов — с пределами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огнестойкости не менее нормируемых для воздуховодов (по установленным числовым значениям,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но только по признаку п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тери несущей способности). При этом фактические пределы огнестойкости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разли</w:t>
            </w:r>
            <w:r w:rsidRPr="00EE0B08">
              <w:rPr>
                <w:rFonts w:cs="Times New Roman"/>
                <w:szCs w:val="24"/>
              </w:rPr>
              <w:t>ч</w:t>
            </w:r>
            <w:r w:rsidRPr="00EE0B08">
              <w:rPr>
                <w:rFonts w:cs="Times New Roman"/>
                <w:szCs w:val="24"/>
              </w:rPr>
              <w:t>ных конструкций воздуховодов следует определять в соответствии с ГОСТ Р 53299.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Строительные конструкции зданий из негорючих материалов с пределами огн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стойкости не менее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нормируемых для воздуховодов допускается использовать для перемещения воздуха, не содержащего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легкоконденсирующиеся пары. При этом следует предусматривать герметизацию конструкций, гладкую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отделку внутренних поверхностей (затирку или облицовку листовой сталью) и возможность очистки.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6.58 Воздуховоды из негорючих материалов следует предусматривать: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а) для систем местных отсосов взрыво- и пожароопасных смесей, аварийных и транспортирующих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воздух температурой 80 °С и выше;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б) для участков воздуховодов с нормируемыми пределами огнестойкости;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в) для транзитных участков или коллекторов систем вентиляции, жилых, общес</w:t>
            </w:r>
            <w:r w:rsidRPr="00EE0B08">
              <w:rPr>
                <w:rFonts w:cs="Times New Roman"/>
                <w:szCs w:val="24"/>
              </w:rPr>
              <w:t>т</w:t>
            </w:r>
            <w:r w:rsidRPr="00EE0B08">
              <w:rPr>
                <w:rFonts w:cs="Times New Roman"/>
                <w:szCs w:val="24"/>
              </w:rPr>
              <w:t>венных, административно-бытовых и производственных зданий;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г) для прокладки в пределах помещений для вентиляционного оборудования, а та</w:t>
            </w:r>
            <w:r w:rsidRPr="00EE0B08">
              <w:rPr>
                <w:rFonts w:cs="Times New Roman"/>
                <w:szCs w:val="24"/>
              </w:rPr>
              <w:t>к</w:t>
            </w:r>
            <w:r w:rsidRPr="00EE0B08">
              <w:rPr>
                <w:rFonts w:cs="Times New Roman"/>
                <w:szCs w:val="24"/>
              </w:rPr>
              <w:t>же в технических этажах, чердаках, подвалах и подпольях.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6.59 Воздуховоды из горючих материалов (с группой горючести не ниже Г1) допу</w:t>
            </w:r>
            <w:r w:rsidRPr="00EE0B08">
              <w:rPr>
                <w:rFonts w:cs="Times New Roman"/>
                <w:szCs w:val="24"/>
              </w:rPr>
              <w:t>с</w:t>
            </w:r>
            <w:r w:rsidRPr="00EE0B08">
              <w:rPr>
                <w:rFonts w:cs="Times New Roman"/>
                <w:szCs w:val="24"/>
              </w:rPr>
              <w:t>кается предусматривать в пределах обслуживаемых помещений, кроме воздухов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дов, указанных в 6.58. Гибкие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вставки у вентиляторов, кроме систем, указанных в 6.58 а) и б), могут быть из горючих материалов.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6.60 Воздуховоды систем вентиляции (в том числе коллекторы, шахты и другие вентиляционные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каналы) следует предусматривать: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а) класса П (плотные) — для транзитных участков систем общеобменной вентил</w:t>
            </w:r>
            <w:r w:rsidRPr="00EE0B08">
              <w:rPr>
                <w:rFonts w:cs="Times New Roman"/>
                <w:szCs w:val="24"/>
              </w:rPr>
              <w:t>я</w:t>
            </w:r>
            <w:r w:rsidRPr="00EE0B08">
              <w:rPr>
                <w:rFonts w:cs="Times New Roman"/>
                <w:szCs w:val="24"/>
              </w:rPr>
              <w:t>ции и воздушного отопления при статическом давлении у вентилятора более 600 Па, для транзитных участков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систем местных отсосов, кондиционирования, возд</w:t>
            </w:r>
            <w:r w:rsidRPr="00EE0B08">
              <w:rPr>
                <w:rFonts w:cs="Times New Roman"/>
                <w:szCs w:val="24"/>
              </w:rPr>
              <w:t>у</w:t>
            </w:r>
            <w:r w:rsidRPr="00EE0B08">
              <w:rPr>
                <w:rFonts w:cs="Times New Roman"/>
                <w:szCs w:val="24"/>
              </w:rPr>
              <w:t>ховодов любых систем с нормируемым пределом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огнестойкости, дымоходов и д</w:t>
            </w:r>
            <w:r w:rsidRPr="00EE0B08">
              <w:rPr>
                <w:rFonts w:cs="Times New Roman"/>
                <w:szCs w:val="24"/>
              </w:rPr>
              <w:t>ы</w:t>
            </w:r>
            <w:r w:rsidRPr="00EE0B08">
              <w:rPr>
                <w:rFonts w:cs="Times New Roman"/>
                <w:szCs w:val="24"/>
              </w:rPr>
              <w:t>мовых труб, а также для транзитных участков воздуховодов систем,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обслужива</w:t>
            </w:r>
            <w:r w:rsidRPr="00EE0B08">
              <w:rPr>
                <w:rFonts w:cs="Times New Roman"/>
                <w:szCs w:val="24"/>
              </w:rPr>
              <w:t>ю</w:t>
            </w:r>
            <w:r w:rsidRPr="00EE0B08">
              <w:rPr>
                <w:rFonts w:cs="Times New Roman"/>
                <w:szCs w:val="24"/>
              </w:rPr>
              <w:t>щих помещения категорий А и Б независимо от давления у вентилятора;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б) класса Н (нормальные) — в остальных случаях.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6.61 Транзитные воздуховоды и коллекторы систем любого назначения в пределах одного пожарного отсека допускается проектировать: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а) из материалов горючих Г1 (кроме систем противодымной вентиляции) при усл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вии прокладки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каждого воздуховода в отдельной шахте, кожухе или гильзе из нег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рючих материалов с пределом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огнестойкости Е1 30;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б) из негорючих материалов с пределом огнестойкости ниже нормируемого, но не менее EI 15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при условии прокладки транзитных воздуховодов и коллекторов (кроме воздуховодов и коллекторов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для производственных помещений категорий А и Б, а также для складов категорий А, Б, В1, В2) в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общих шахтах с ограждающими конс</w:t>
            </w:r>
            <w:r w:rsidRPr="00EE0B08">
              <w:rPr>
                <w:rFonts w:cs="Times New Roman"/>
                <w:szCs w:val="24"/>
              </w:rPr>
              <w:t>т</w:t>
            </w:r>
            <w:r w:rsidRPr="00EE0B08">
              <w:rPr>
                <w:rFonts w:cs="Times New Roman"/>
                <w:szCs w:val="24"/>
              </w:rPr>
              <w:t>рукциями, имеющими предел огнестойкости не менее EI 45, 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установки против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пожарных нормально открытых клапанов на каждом воздуховоде, пересекающем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ограждающие конструкции шахты;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в) из негорючих материалов с пределом огнестойкости ниже нормируемого, пред</w:t>
            </w:r>
            <w:r w:rsidRPr="00EE0B08">
              <w:rPr>
                <w:rFonts w:cs="Times New Roman"/>
                <w:szCs w:val="24"/>
              </w:rPr>
              <w:t>у</w:t>
            </w:r>
            <w:r w:rsidRPr="00EE0B08">
              <w:rPr>
                <w:rFonts w:cs="Times New Roman"/>
                <w:szCs w:val="24"/>
              </w:rPr>
              <w:t>сматривая при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прокладке транзитных воздуховодов (кроме помещений и складов категорий А, Б, складов категорий В1,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В2, а также жилых помещений) установку противопожарных нормально открытых клапанов при пересечении воздуховодами каждой противопожарной преграды с нормируемым пределом огнестойкости.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Предел огнестойкости воздуховодов и коллекторов (кроме транзитных), проклад</w:t>
            </w:r>
            <w:r w:rsidRPr="00EE0B08">
              <w:rPr>
                <w:rFonts w:cs="Times New Roman"/>
                <w:szCs w:val="24"/>
              </w:rPr>
              <w:t>ы</w:t>
            </w:r>
            <w:r w:rsidRPr="00EE0B08">
              <w:rPr>
                <w:rFonts w:cs="Times New Roman"/>
                <w:szCs w:val="24"/>
              </w:rPr>
              <w:t>ваемых в помещениях для вентиляционного оборудования, а также воздуховодов и коллекторов, прокладываемых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снаружи здания, не нормируется.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6.62 Транзитные воздуховоды, прокладываемые за пределами обслуживаемого п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жарного отсека, после пересечения ими противопожарной преграды обслуживаем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го пожарного отсека следует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проектировать с пределом огнестойкости EI 150.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Указанные транзитные воздуховоды допускается проектировать с пределом огн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стойкости ниже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нормируемого, но не менее EI 30 при прокладке их в отдельной шахте с ограждающими конструкциями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с пределом огнестойкости EI 150.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6.63 Транзитные воздуховоды и коллекторы систем любого назначения из разных пожарных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отсеков допускается прокладывать в общих шахтах с ограждающими конструкциями из негорючих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материалов с пределом огнестойкости не менее EI 150 при условии: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а) транзитные воздуховоды и коллекторы в пределах обслуживаемого пожарного отсека предусматриваются с пределом огнестойкости EI 30, поэтажные ответвления присоединяются к вертикальным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коллекторам через противопожарные нормально открытые клапаны;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б) транзитные воздуховоды систем другого пожарного отсека предусматриваются с пределом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огнестойкости EI 150;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в) транзитные воздуховоды систем другого пожарного отсека предусматриваются с пределом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огнестойкости EI 60 при условии установки противопожарных нормально открытых клапанов на воздуховодах в местах пересечения ими каждой противоп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жарной преграды с нормируемым пределом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огнестойкости REI 150 и более.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6.65 Противопожарные нормально открытые клапаны, устанавливаемые в проемах ограждающих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строительных конструкций с нормируемым пределом огнестойкости и в воздуховодах, пересекающих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эти конструкции, следует предусматривать с пр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делами огнестойкости: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EI 90 — при нормируемом пределе огнестойкости противопожарной преграды REI 150 и более;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EI 60 — при нормируемом пределе огнестойкости противопожарной преграды или ограждающих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строительных конструкций REI 60;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EI 30 — при нормируемом пределе огнестойкости ограждающих строительных конструкций REI 45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(EI 45);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EI 15 — при нормируемом пределе огнестойкости ограждающих строительных конструкций REI 15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(EI 15).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В других случаях противопожарные нормально открытые клапаны следует пред</w:t>
            </w:r>
            <w:r w:rsidRPr="00EE0B08">
              <w:rPr>
                <w:rFonts w:cs="Times New Roman"/>
                <w:szCs w:val="24"/>
              </w:rPr>
              <w:t>у</w:t>
            </w:r>
            <w:r w:rsidRPr="00EE0B08">
              <w:rPr>
                <w:rFonts w:cs="Times New Roman"/>
                <w:szCs w:val="24"/>
              </w:rPr>
              <w:t>сматривать с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пределами огнестойкости не менее нормируемых для воздуховодов, на которых они устанавливаются,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но не менее EI 15.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Фактические пределы огнестойкости различных конструкций противопожарных клапанов следует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определять в соответствии с ГОСТ Р 53301.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6.66 Не допускается прокладывать воздуховоды: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а) транзитные — через лестничные клетки, тамбур-шлюзы, лифтовые холлы (за и</w:t>
            </w:r>
            <w:r w:rsidRPr="00EE0B08">
              <w:rPr>
                <w:rFonts w:cs="Times New Roman"/>
                <w:szCs w:val="24"/>
              </w:rPr>
              <w:t>с</w:t>
            </w:r>
            <w:r w:rsidRPr="00EE0B08">
              <w:rPr>
                <w:rFonts w:cs="Times New Roman"/>
                <w:szCs w:val="24"/>
              </w:rPr>
              <w:t>ключением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воздуховодов систем противодымной вентиляции, защищающих эти лестничные клетки, тамбур-шлюзы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и лифтовые холлы), через помещения защитных сооружений гражданской обороны;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б) обслуживающие помещения категорий А и Б и систем местных отсосов взрыв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опасных смесей — в подвалах и в подпольных каналах;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в) напорные участки воздуховодов систем местных отсосов взрывоопасных смесей, а также вредных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веществ 1-го и 2-го классов опасности или неприятно пахнущих веществ — через другие помещения.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Допускается прокладывать указанные воздуховоды класса П сварными без разъе</w:t>
            </w:r>
            <w:r w:rsidRPr="00EE0B08">
              <w:rPr>
                <w:rFonts w:cs="Times New Roman"/>
                <w:szCs w:val="24"/>
              </w:rPr>
              <w:t>м</w:t>
            </w:r>
            <w:r w:rsidRPr="00EE0B08">
              <w:rPr>
                <w:rFonts w:cs="Times New Roman"/>
                <w:szCs w:val="24"/>
              </w:rPr>
              <w:t>ных соединений.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6.67 Места прохода транзитных воздуховодов через стены, перегородки и перекр</w:t>
            </w:r>
            <w:r w:rsidRPr="00EE0B08">
              <w:rPr>
                <w:rFonts w:cs="Times New Roman"/>
                <w:szCs w:val="24"/>
              </w:rPr>
              <w:t>ы</w:t>
            </w:r>
            <w:r w:rsidRPr="00EE0B08">
              <w:rPr>
                <w:rFonts w:cs="Times New Roman"/>
                <w:szCs w:val="24"/>
              </w:rPr>
              <w:t>тия зданий (в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том числе в кожухах и шахтах) следует уплотнять негорючими мат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риалами, обеспечивая нормируемый предел огнестойкости пересекаемой огра</w:t>
            </w:r>
            <w:r w:rsidRPr="00EE0B08">
              <w:rPr>
                <w:rFonts w:cs="Times New Roman"/>
                <w:szCs w:val="24"/>
              </w:rPr>
              <w:t>ж</w:t>
            </w:r>
            <w:r w:rsidRPr="00EE0B08">
              <w:rPr>
                <w:rFonts w:cs="Times New Roman"/>
                <w:szCs w:val="24"/>
              </w:rPr>
              <w:t>дающей конструкции, за исключением мест прохода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воздуховодов через перекр</w:t>
            </w:r>
            <w:r w:rsidRPr="00EE0B08">
              <w:rPr>
                <w:rFonts w:cs="Times New Roman"/>
                <w:szCs w:val="24"/>
              </w:rPr>
              <w:t>ы</w:t>
            </w:r>
            <w:r w:rsidRPr="00EE0B08">
              <w:rPr>
                <w:rFonts w:cs="Times New Roman"/>
                <w:szCs w:val="24"/>
              </w:rPr>
              <w:t>тия (в пределах обслуживаемого отсека) в шахтах с транзитными воздуховодами, выполненными согласно 6.63 б) и 6.65 а), б), в).</w:t>
            </w:r>
          </w:p>
          <w:p w:rsidR="000104C8" w:rsidRPr="00EE0B08" w:rsidRDefault="000104C8" w:rsidP="000104C8">
            <w:pPr>
              <w:jc w:val="both"/>
              <w:rPr>
                <w:rFonts w:cs="Times New Roman"/>
                <w:szCs w:val="24"/>
              </w:rPr>
            </w:pPr>
            <w:r w:rsidRPr="00EE0B08">
              <w:rPr>
                <w:rFonts w:cs="Times New Roman"/>
                <w:szCs w:val="24"/>
              </w:rPr>
              <w:t>6.68 Внутри воздуховодов, а также снаружи на расстоянии менее 100 мм от их ст</w:t>
            </w:r>
            <w:r w:rsidRPr="00EE0B08">
              <w:rPr>
                <w:rFonts w:cs="Times New Roman"/>
                <w:szCs w:val="24"/>
              </w:rPr>
              <w:t>е</w:t>
            </w:r>
            <w:r w:rsidRPr="00EE0B08">
              <w:rPr>
                <w:rFonts w:cs="Times New Roman"/>
                <w:szCs w:val="24"/>
              </w:rPr>
              <w:t>нок не допускается размещать газопроводы и трубопроводы с горючими веществ</w:t>
            </w:r>
            <w:r w:rsidRPr="00EE0B08">
              <w:rPr>
                <w:rFonts w:cs="Times New Roman"/>
                <w:szCs w:val="24"/>
              </w:rPr>
              <w:t>а</w:t>
            </w:r>
            <w:r w:rsidRPr="00EE0B08">
              <w:rPr>
                <w:rFonts w:cs="Times New Roman"/>
                <w:szCs w:val="24"/>
              </w:rPr>
              <w:t>ми, кабели, электропроводку,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токоотводы и канализационные трубопроводы; не д</w:t>
            </w:r>
            <w:r w:rsidRPr="00EE0B08">
              <w:rPr>
                <w:rFonts w:cs="Times New Roman"/>
                <w:szCs w:val="24"/>
              </w:rPr>
              <w:t>о</w:t>
            </w:r>
            <w:r w:rsidRPr="00EE0B08">
              <w:rPr>
                <w:rFonts w:cs="Times New Roman"/>
                <w:szCs w:val="24"/>
              </w:rPr>
              <w:t>пускается также пересечение воздуховодов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этими коммуникациями. В шахтах с воздуховодами систем вентиляции не допускается прокладывать</w:t>
            </w:r>
            <w:r>
              <w:t xml:space="preserve"> </w:t>
            </w:r>
            <w:r w:rsidRPr="00EE0B08">
              <w:rPr>
                <w:rFonts w:cs="Times New Roman"/>
                <w:szCs w:val="24"/>
              </w:rPr>
              <w:t>трубопроводы б</w:t>
            </w:r>
            <w:r w:rsidRPr="00EE0B08">
              <w:rPr>
                <w:rFonts w:cs="Times New Roman"/>
                <w:szCs w:val="24"/>
              </w:rPr>
              <w:t>ы</w:t>
            </w:r>
            <w:r w:rsidRPr="00EE0B08">
              <w:rPr>
                <w:rFonts w:cs="Times New Roman"/>
                <w:szCs w:val="24"/>
              </w:rPr>
              <w:t>товой и производственной канализации.</w:t>
            </w:r>
          </w:p>
          <w:p w:rsidR="006B3D6D" w:rsidRPr="006E61DE" w:rsidRDefault="006B3D6D" w:rsidP="006E61DE">
            <w:pPr>
              <w:jc w:val="both"/>
              <w:rPr>
                <w:sz w:val="28"/>
                <w:szCs w:val="28"/>
              </w:rPr>
            </w:pPr>
          </w:p>
          <w:p w:rsidR="006E61DE" w:rsidRPr="005636BE" w:rsidRDefault="006E61DE" w:rsidP="006E61DE">
            <w:pPr>
              <w:jc w:val="both"/>
              <w:rPr>
                <w:sz w:val="28"/>
                <w:szCs w:val="28"/>
                <w:u w:val="single"/>
              </w:rPr>
            </w:pPr>
            <w:hyperlink r:id="rId23" w:history="1">
              <w:r w:rsidRPr="005636BE">
                <w:rPr>
                  <w:rStyle w:val="a3"/>
                  <w:color w:val="auto"/>
                  <w:sz w:val="28"/>
                  <w:szCs w:val="28"/>
                </w:rPr>
                <w:t>СП 9.13130.2009</w:t>
              </w:r>
            </w:hyperlink>
            <w:r w:rsidRPr="005636BE">
              <w:rPr>
                <w:sz w:val="28"/>
                <w:szCs w:val="28"/>
                <w:u w:val="single"/>
              </w:rPr>
              <w:t xml:space="preserve"> </w:t>
            </w:r>
            <w:r w:rsidR="005636BE">
              <w:rPr>
                <w:sz w:val="28"/>
                <w:szCs w:val="28"/>
                <w:u w:val="single"/>
              </w:rPr>
              <w:t>«</w:t>
            </w:r>
            <w:r w:rsidRPr="005636BE">
              <w:rPr>
                <w:sz w:val="28"/>
                <w:szCs w:val="28"/>
                <w:u w:val="single"/>
              </w:rPr>
              <w:t>Техника пожарная. Огнетушители. Требования к эк</w:t>
            </w:r>
            <w:r w:rsidRPr="005636BE">
              <w:rPr>
                <w:sz w:val="28"/>
                <w:szCs w:val="28"/>
                <w:u w:val="single"/>
              </w:rPr>
              <w:t>с</w:t>
            </w:r>
            <w:r w:rsidRPr="005636BE">
              <w:rPr>
                <w:sz w:val="28"/>
                <w:szCs w:val="28"/>
                <w:u w:val="single"/>
              </w:rPr>
              <w:t>плуатации</w:t>
            </w:r>
            <w:r w:rsidR="005636BE">
              <w:rPr>
                <w:sz w:val="28"/>
                <w:szCs w:val="28"/>
                <w:u w:val="single"/>
              </w:rPr>
              <w:t>»</w:t>
            </w:r>
          </w:p>
          <w:p w:rsidR="005636BE" w:rsidRDefault="005636BE" w:rsidP="006E61DE">
            <w:pPr>
              <w:jc w:val="both"/>
              <w:rPr>
                <w:sz w:val="28"/>
                <w:szCs w:val="28"/>
              </w:rPr>
            </w:pP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4.1.1 Количество, тип и ранг огнетушителей, необходимых для защиты конкретного объекта,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устанавливают исходя из категории защищаемого помещения, величины пожарной нагрузки, физико-химических и пожароопасных свойств обращающихся горючих материалов, характера возможного их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взаимодействия с ОТВ, размеров защищаемого объекта и т.д.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4.1.5 При тушении пожара порошковыми огнетушителями необходимо применять дополнительные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меры по охлаждению нагретых элементов оборудования или строительных конструкций.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4.1.6 Не следует использовать порошковые огнетушители для защиты оборудов</w:t>
            </w:r>
            <w:r w:rsidRPr="00F43174">
              <w:rPr>
                <w:rFonts w:cs="Times New Roman"/>
                <w:szCs w:val="24"/>
              </w:rPr>
              <w:t>а</w:t>
            </w:r>
            <w:r w:rsidRPr="00F43174">
              <w:rPr>
                <w:rFonts w:cs="Times New Roman"/>
                <w:szCs w:val="24"/>
              </w:rPr>
              <w:t>ния, которое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может выйти из строя при попадании порошка (некоторые виды эле</w:t>
            </w:r>
            <w:r w:rsidRPr="00F43174">
              <w:rPr>
                <w:rFonts w:cs="Times New Roman"/>
                <w:szCs w:val="24"/>
              </w:rPr>
              <w:t>к</w:t>
            </w:r>
            <w:r w:rsidRPr="00F43174">
              <w:rPr>
                <w:rFonts w:cs="Times New Roman"/>
                <w:szCs w:val="24"/>
              </w:rPr>
              <w:t>тронного оборудования, электрические машины коллекторного типа и т.д.).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4.1.7 Порошковые огнетушители из-за высокой запыленности во время их работы и, как следствие, резко ухудшающейся видимости очага пожара и путей эвакуации, а также раздражающего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действия порошка на органы дыхания не рекомендуется применять в помещениях малого объема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(менее 40 м3).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4.1.8 Необходимо строго соблюдать рекомендованный режим хранения и период</w:t>
            </w:r>
            <w:r w:rsidRPr="00F43174">
              <w:rPr>
                <w:rFonts w:cs="Times New Roman"/>
                <w:szCs w:val="24"/>
              </w:rPr>
              <w:t>и</w:t>
            </w:r>
            <w:r w:rsidRPr="00F43174">
              <w:rPr>
                <w:rFonts w:cs="Times New Roman"/>
                <w:szCs w:val="24"/>
              </w:rPr>
              <w:t>чески проверять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эксплуатационные параметры порошкового заряда (влажность, т</w:t>
            </w:r>
            <w:r w:rsidRPr="00F43174">
              <w:rPr>
                <w:rFonts w:cs="Times New Roman"/>
                <w:szCs w:val="24"/>
              </w:rPr>
              <w:t>е</w:t>
            </w:r>
            <w:r w:rsidRPr="00F43174">
              <w:rPr>
                <w:rFonts w:cs="Times New Roman"/>
                <w:szCs w:val="24"/>
              </w:rPr>
              <w:t>кучесть, дисперсность).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4.1.21 Допускается помещения, оборудованные автоматическими установками п</w:t>
            </w:r>
            <w:r w:rsidRPr="00F43174">
              <w:rPr>
                <w:rFonts w:cs="Times New Roman"/>
                <w:szCs w:val="24"/>
              </w:rPr>
              <w:t>о</w:t>
            </w:r>
            <w:r w:rsidRPr="00F43174">
              <w:rPr>
                <w:rFonts w:cs="Times New Roman"/>
                <w:szCs w:val="24"/>
              </w:rPr>
              <w:t>жаротушения,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обеспечивать огнетушителями на 50 % исходя из их расчетного к</w:t>
            </w:r>
            <w:r w:rsidRPr="00F43174">
              <w:rPr>
                <w:rFonts w:cs="Times New Roman"/>
                <w:szCs w:val="24"/>
              </w:rPr>
              <w:t>о</w:t>
            </w:r>
            <w:r w:rsidRPr="00F43174">
              <w:rPr>
                <w:rFonts w:cs="Times New Roman"/>
                <w:szCs w:val="24"/>
              </w:rPr>
              <w:t>личества.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4.1.26 На защищаемом объекте допускается использовать огнетушители, проше</w:t>
            </w:r>
            <w:r w:rsidRPr="00F43174">
              <w:rPr>
                <w:rFonts w:cs="Times New Roman"/>
                <w:szCs w:val="24"/>
              </w:rPr>
              <w:t>д</w:t>
            </w:r>
            <w:r w:rsidRPr="00F43174">
              <w:rPr>
                <w:rFonts w:cs="Times New Roman"/>
                <w:szCs w:val="24"/>
              </w:rPr>
              <w:t>шие сертификацию в установленном порядке.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4.1.27 Огнетушители должны вводиться в эксплуатацию в полностью заряженном и работоспособном состоянии, с опечатанным узлом управления пускового (для о</w:t>
            </w:r>
            <w:r w:rsidRPr="00F43174">
              <w:rPr>
                <w:rFonts w:cs="Times New Roman"/>
                <w:szCs w:val="24"/>
              </w:rPr>
              <w:t>г</w:t>
            </w:r>
            <w:r w:rsidRPr="00F43174">
              <w:rPr>
                <w:rFonts w:cs="Times New Roman"/>
                <w:szCs w:val="24"/>
              </w:rPr>
              <w:t>нетушителей с источником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вытесняющего газа) или запорно-пускового (для зака</w:t>
            </w:r>
            <w:r w:rsidRPr="00F43174">
              <w:rPr>
                <w:rFonts w:cs="Times New Roman"/>
                <w:szCs w:val="24"/>
              </w:rPr>
              <w:t>ч</w:t>
            </w:r>
            <w:r w:rsidRPr="00F43174">
              <w:rPr>
                <w:rFonts w:cs="Times New Roman"/>
                <w:szCs w:val="24"/>
              </w:rPr>
              <w:t>ных огнетушителей) устройства. Они должны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находиться на отведенных им местах в течение всего времени эксплуатации.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4.1.32 На объекте должно быть определено лицо, ответственное за приобретение, сохранность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и контроль состояния огнетушителей.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4.1.33 Каждый огнетушитель, установленный на объекте, должен иметь порядк</w:t>
            </w:r>
            <w:r w:rsidRPr="00F43174">
              <w:rPr>
                <w:rFonts w:cs="Times New Roman"/>
                <w:szCs w:val="24"/>
              </w:rPr>
              <w:t>о</w:t>
            </w:r>
            <w:r w:rsidRPr="00F43174">
              <w:rPr>
                <w:rFonts w:cs="Times New Roman"/>
                <w:szCs w:val="24"/>
              </w:rPr>
              <w:t>вый номер и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специальный паспорт. Учет проверки наличия и состояния огнетуш</w:t>
            </w:r>
            <w:r w:rsidRPr="00F43174">
              <w:rPr>
                <w:rFonts w:cs="Times New Roman"/>
                <w:szCs w:val="24"/>
              </w:rPr>
              <w:t>и</w:t>
            </w:r>
            <w:r w:rsidRPr="00F43174">
              <w:rPr>
                <w:rFonts w:cs="Times New Roman"/>
                <w:szCs w:val="24"/>
              </w:rPr>
              <w:t>телей следует вести в журнале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по рекомендуемой форме (приложение Г).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4.1.34 На время ремонта или перезарядки огнетушители заменяют на однотипные в том же количестве.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4.1.40 Использование огнетушителей не по назначению не допускается.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4.2 Размещение огнетушителей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4.2.1 Огнетушители следует располагать на защищаемом объекте в соответствии с требованиями ГОСТ 12.4.009 (раздел 2.3) таким образом, чтобы они были защищ</w:t>
            </w:r>
            <w:r w:rsidRPr="00F43174">
              <w:rPr>
                <w:rFonts w:cs="Times New Roman"/>
                <w:szCs w:val="24"/>
              </w:rPr>
              <w:t>е</w:t>
            </w:r>
            <w:r w:rsidRPr="00F43174">
              <w:rPr>
                <w:rFonts w:cs="Times New Roman"/>
                <w:szCs w:val="24"/>
              </w:rPr>
              <w:t>ны от воздействия прямых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солнечных лучей, тепловых потоков, механических во</w:t>
            </w:r>
            <w:r w:rsidRPr="00F43174">
              <w:rPr>
                <w:rFonts w:cs="Times New Roman"/>
                <w:szCs w:val="24"/>
              </w:rPr>
              <w:t>з</w:t>
            </w:r>
            <w:r w:rsidRPr="00F43174">
              <w:rPr>
                <w:rFonts w:cs="Times New Roman"/>
                <w:szCs w:val="24"/>
              </w:rPr>
              <w:t>действий и других неблагоприятных факторов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(вибрация, агрессивная среда, пов</w:t>
            </w:r>
            <w:r w:rsidRPr="00F43174">
              <w:rPr>
                <w:rFonts w:cs="Times New Roman"/>
                <w:szCs w:val="24"/>
              </w:rPr>
              <w:t>ы</w:t>
            </w:r>
            <w:r w:rsidRPr="00F43174">
              <w:rPr>
                <w:rFonts w:cs="Times New Roman"/>
                <w:szCs w:val="24"/>
              </w:rPr>
              <w:t>шенная влажность и т. д.). Они должны быть хорошо видны и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легкодоступны в случае пожара. Предпочтительно размещать огнетушители вблизи мест наиболее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вероятного возникновения пожара, вдоль путей прохода, а также около выхода из помещения. Огнетушители не должны препятствовать эвакуации людей во время пожара.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4.2.2 Для размещения первичных средств пожаротушения в производственных и складских помещениях, а также на территории защищаемых объектов должны об</w:t>
            </w:r>
            <w:r w:rsidRPr="00F43174">
              <w:rPr>
                <w:rFonts w:cs="Times New Roman"/>
                <w:szCs w:val="24"/>
              </w:rPr>
              <w:t>о</w:t>
            </w:r>
            <w:r w:rsidRPr="00F43174">
              <w:rPr>
                <w:rFonts w:cs="Times New Roman"/>
                <w:szCs w:val="24"/>
              </w:rPr>
              <w:t>рудоваться пожарные щиты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(пункты).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4.2.3 В помещениях, насыщенных производственным или другим оборудованием, заслоняющим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огнетушители, должны быть установлены указатели их местопол</w:t>
            </w:r>
            <w:r w:rsidRPr="00F43174">
              <w:rPr>
                <w:rFonts w:cs="Times New Roman"/>
                <w:szCs w:val="24"/>
              </w:rPr>
              <w:t>о</w:t>
            </w:r>
            <w:r w:rsidRPr="00F43174">
              <w:rPr>
                <w:rFonts w:cs="Times New Roman"/>
                <w:szCs w:val="24"/>
              </w:rPr>
              <w:t>жения. Указатели должны быть выполнены по ГОСТ 12.4.026 и располагаться на видных местах на высоте 2,0 — 2,5 м от уровня пола,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с учетом условий их видим</w:t>
            </w:r>
            <w:r w:rsidRPr="00F43174">
              <w:rPr>
                <w:rFonts w:cs="Times New Roman"/>
                <w:szCs w:val="24"/>
              </w:rPr>
              <w:t>о</w:t>
            </w:r>
            <w:r w:rsidRPr="00F43174">
              <w:rPr>
                <w:rFonts w:cs="Times New Roman"/>
                <w:szCs w:val="24"/>
              </w:rPr>
              <w:t>сти (ГОСТ 12.4.009).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4.2.4 Расстояние от возможного очага пожара до ближайшего огнетушителя опр</w:t>
            </w:r>
            <w:r w:rsidRPr="00F43174">
              <w:rPr>
                <w:rFonts w:cs="Times New Roman"/>
                <w:szCs w:val="24"/>
              </w:rPr>
              <w:t>е</w:t>
            </w:r>
            <w:r w:rsidRPr="00F43174">
              <w:rPr>
                <w:rFonts w:cs="Times New Roman"/>
                <w:szCs w:val="24"/>
              </w:rPr>
              <w:t>деляется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требованиями правил [3], оно не должно превышать 20 м для общественных зданий и сооружений;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30 м — для помещений категорий А, Б и В; 40 м — для помещений категорий В и Г; 70 м — для помещений категории Д.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4.2.5 Рекомендуется переносные огнетушители устанавливать на подвесных кро</w:t>
            </w:r>
            <w:r w:rsidRPr="00F43174">
              <w:rPr>
                <w:rFonts w:cs="Times New Roman"/>
                <w:szCs w:val="24"/>
              </w:rPr>
              <w:t>н</w:t>
            </w:r>
            <w:r w:rsidRPr="00F43174">
              <w:rPr>
                <w:rFonts w:cs="Times New Roman"/>
                <w:szCs w:val="24"/>
              </w:rPr>
              <w:t>штейнах или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в специальных шкафах. Огнетушители должны располагаться так, чтобы основные надписи и пиктограммы, показывающие порядок приведения их в действие, были хорошо видны и обращены наружу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или в сторону наиболее вероя</w:t>
            </w:r>
            <w:r w:rsidRPr="00F43174">
              <w:rPr>
                <w:rFonts w:cs="Times New Roman"/>
                <w:szCs w:val="24"/>
              </w:rPr>
              <w:t>т</w:t>
            </w:r>
            <w:r w:rsidRPr="00F43174">
              <w:rPr>
                <w:rFonts w:cs="Times New Roman"/>
                <w:szCs w:val="24"/>
              </w:rPr>
              <w:t>ного подхода к ним.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4.2.6 Пусковое (запорно-пусковое) устройство огнетушителей и дверцы шкафа (в случае их размещения в шкафу) должны быть опломбированы.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4.2.7 Огнетушители, имеющие полную массу менее 15 кг, должны быть установл</w:t>
            </w:r>
            <w:r w:rsidRPr="00F43174">
              <w:rPr>
                <w:rFonts w:cs="Times New Roman"/>
                <w:szCs w:val="24"/>
              </w:rPr>
              <w:t>е</w:t>
            </w:r>
            <w:r w:rsidRPr="00F43174">
              <w:rPr>
                <w:rFonts w:cs="Times New Roman"/>
                <w:szCs w:val="24"/>
              </w:rPr>
              <w:t>ны таким образом, чтобы их верх располагался на высоте не более 1,5 м от пола; переносные огнетушители,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имеющие полную массу 15 кг и более, должны устана</w:t>
            </w:r>
            <w:r w:rsidRPr="00F43174">
              <w:rPr>
                <w:rFonts w:cs="Times New Roman"/>
                <w:szCs w:val="24"/>
              </w:rPr>
              <w:t>в</w:t>
            </w:r>
            <w:r w:rsidRPr="00F43174">
              <w:rPr>
                <w:rFonts w:cs="Times New Roman"/>
                <w:szCs w:val="24"/>
              </w:rPr>
              <w:t>ливаться так, чтобы верх огнетушителя располагался на высоте не более 1,0 м. Они могут устанавливаться на полу с обязательной фиксацией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от возможного падения при случайном воздействии.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4.2.8 Расстояние от двери до огнетушителя должно быть таким, чтобы не мешать ее полному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открыванию.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4.2.9 Огнетушители не должны устанавливаться в таких местах, где значения те</w:t>
            </w:r>
            <w:r w:rsidRPr="00F43174">
              <w:rPr>
                <w:rFonts w:cs="Times New Roman"/>
                <w:szCs w:val="24"/>
              </w:rPr>
              <w:t>м</w:t>
            </w:r>
            <w:r w:rsidRPr="00F43174">
              <w:rPr>
                <w:rFonts w:cs="Times New Roman"/>
                <w:szCs w:val="24"/>
              </w:rPr>
              <w:t>пературы выходят за температурный диапазон, указанный на огнетушителях.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4.2.11 Разбросанные или разделенные между собой пожароопасные участки пом</w:t>
            </w:r>
            <w:r w:rsidRPr="00F43174">
              <w:rPr>
                <w:rFonts w:cs="Times New Roman"/>
                <w:szCs w:val="24"/>
              </w:rPr>
              <w:t>е</w:t>
            </w:r>
            <w:r w:rsidRPr="00F43174">
              <w:rPr>
                <w:rFonts w:cs="Times New Roman"/>
                <w:szCs w:val="24"/>
              </w:rPr>
              <w:t>щения должны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иметь индивидуальные средства пожаротушения.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4.3 Техническое обслуживание огнетушителей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4.3.1 Огнетушители, введенные в эксплуатацию, должны подвергаться техническ</w:t>
            </w:r>
            <w:r w:rsidRPr="00F43174">
              <w:rPr>
                <w:rFonts w:cs="Times New Roman"/>
                <w:szCs w:val="24"/>
              </w:rPr>
              <w:t>о</w:t>
            </w:r>
            <w:r w:rsidRPr="00F43174">
              <w:rPr>
                <w:rFonts w:cs="Times New Roman"/>
                <w:szCs w:val="24"/>
              </w:rPr>
              <w:t xml:space="preserve">му </w:t>
            </w:r>
            <w:r>
              <w:t>обслужи</w:t>
            </w:r>
            <w:r w:rsidRPr="00F43174">
              <w:rPr>
                <w:rFonts w:cs="Times New Roman"/>
                <w:szCs w:val="24"/>
              </w:rPr>
              <w:t>ванию, которое обеспечивает поддержание огнетушителей в постоя</w:t>
            </w:r>
            <w:r w:rsidRPr="00F43174">
              <w:rPr>
                <w:rFonts w:cs="Times New Roman"/>
                <w:szCs w:val="24"/>
              </w:rPr>
              <w:t>н</w:t>
            </w:r>
            <w:r w:rsidRPr="00F43174">
              <w:rPr>
                <w:rFonts w:cs="Times New Roman"/>
                <w:szCs w:val="24"/>
              </w:rPr>
              <w:t>ной готовности к использованию и надежную работу всех узлов огнетушителя в т</w:t>
            </w:r>
            <w:r w:rsidRPr="00F43174">
              <w:rPr>
                <w:rFonts w:cs="Times New Roman"/>
                <w:szCs w:val="24"/>
              </w:rPr>
              <w:t>е</w:t>
            </w:r>
            <w:r w:rsidRPr="00F43174">
              <w:rPr>
                <w:rFonts w:cs="Times New Roman"/>
                <w:szCs w:val="24"/>
              </w:rPr>
              <w:t>чение всего срока эксплуатации. Техническое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обслуживание включает в себя п</w:t>
            </w:r>
            <w:r w:rsidRPr="00F43174">
              <w:rPr>
                <w:rFonts w:cs="Times New Roman"/>
                <w:szCs w:val="24"/>
              </w:rPr>
              <w:t>е</w:t>
            </w:r>
            <w:r w:rsidRPr="00F43174">
              <w:rPr>
                <w:rFonts w:cs="Times New Roman"/>
                <w:szCs w:val="24"/>
              </w:rPr>
              <w:t>риодические проверки, осмотры, ремонт, испытания и перезарядку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огнетушителей.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4.3.2. Периодические проверки необходимы для контроля состояния огнетушит</w:t>
            </w:r>
            <w:r w:rsidRPr="00F43174">
              <w:rPr>
                <w:rFonts w:cs="Times New Roman"/>
                <w:szCs w:val="24"/>
              </w:rPr>
              <w:t>е</w:t>
            </w:r>
            <w:r w:rsidRPr="00F43174">
              <w:rPr>
                <w:rFonts w:cs="Times New Roman"/>
                <w:szCs w:val="24"/>
              </w:rPr>
              <w:t>лей, контроля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места установки огнетушителей и надежности их крепления, во</w:t>
            </w:r>
            <w:r w:rsidRPr="00F43174">
              <w:rPr>
                <w:rFonts w:cs="Times New Roman"/>
                <w:szCs w:val="24"/>
              </w:rPr>
              <w:t>з</w:t>
            </w:r>
            <w:r w:rsidRPr="00F43174">
              <w:rPr>
                <w:rFonts w:cs="Times New Roman"/>
                <w:szCs w:val="24"/>
              </w:rPr>
              <w:t>можности свободного подхода к ним,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наличия, расположения и читаемости инс</w:t>
            </w:r>
            <w:r w:rsidRPr="00F43174">
              <w:rPr>
                <w:rFonts w:cs="Times New Roman"/>
                <w:szCs w:val="24"/>
              </w:rPr>
              <w:t>т</w:t>
            </w:r>
            <w:r w:rsidRPr="00F43174">
              <w:rPr>
                <w:rFonts w:cs="Times New Roman"/>
                <w:szCs w:val="24"/>
              </w:rPr>
              <w:t>рукции по работе с огнетушителями.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4.3.3 Техническое обслуживание огнетушителей должно проводиться в соответс</w:t>
            </w:r>
            <w:r w:rsidRPr="00F43174">
              <w:rPr>
                <w:rFonts w:cs="Times New Roman"/>
                <w:szCs w:val="24"/>
              </w:rPr>
              <w:t>т</w:t>
            </w:r>
            <w:r w:rsidRPr="00F43174">
              <w:rPr>
                <w:rFonts w:cs="Times New Roman"/>
                <w:szCs w:val="24"/>
              </w:rPr>
              <w:t>вии с ин-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струкцией по эксплуатации и с использованием необходимых инструментов и м</w:t>
            </w:r>
            <w:r w:rsidRPr="00F43174">
              <w:rPr>
                <w:rFonts w:cs="Times New Roman"/>
                <w:szCs w:val="24"/>
              </w:rPr>
              <w:t>а</w:t>
            </w:r>
            <w:r w:rsidRPr="00F43174">
              <w:rPr>
                <w:rFonts w:cs="Times New Roman"/>
                <w:szCs w:val="24"/>
              </w:rPr>
              <w:t>териалов лицом,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назначенным приказом по предприятию или организации, пр</w:t>
            </w:r>
            <w:r w:rsidRPr="00F43174">
              <w:rPr>
                <w:rFonts w:cs="Times New Roman"/>
                <w:szCs w:val="24"/>
              </w:rPr>
              <w:t>о</w:t>
            </w:r>
            <w:r w:rsidRPr="00F43174">
              <w:rPr>
                <w:rFonts w:cs="Times New Roman"/>
                <w:szCs w:val="24"/>
              </w:rPr>
              <w:t>шедшим в установленном порядке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проверку знаний нормативно-технических док</w:t>
            </w:r>
            <w:r w:rsidRPr="00F43174">
              <w:rPr>
                <w:rFonts w:cs="Times New Roman"/>
                <w:szCs w:val="24"/>
              </w:rPr>
              <w:t>у</w:t>
            </w:r>
            <w:r w:rsidRPr="00F43174">
              <w:rPr>
                <w:rFonts w:cs="Times New Roman"/>
                <w:szCs w:val="24"/>
              </w:rPr>
              <w:t>ментов по устройству и эксплуатации огнетушителей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и параметрам ОТВ, спосо</w:t>
            </w:r>
            <w:r w:rsidRPr="00F43174">
              <w:rPr>
                <w:rFonts w:cs="Times New Roman"/>
                <w:szCs w:val="24"/>
              </w:rPr>
              <w:t>б</w:t>
            </w:r>
            <w:r w:rsidRPr="00F43174">
              <w:rPr>
                <w:rFonts w:cs="Times New Roman"/>
                <w:szCs w:val="24"/>
              </w:rPr>
              <w:t>ным самостоятельно проводить необходимый объем работ по обслуживанию огн</w:t>
            </w:r>
            <w:r w:rsidRPr="00F43174">
              <w:rPr>
                <w:rFonts w:cs="Times New Roman"/>
                <w:szCs w:val="24"/>
              </w:rPr>
              <w:t>е</w:t>
            </w:r>
            <w:r w:rsidRPr="00F43174">
              <w:rPr>
                <w:rFonts w:cs="Times New Roman"/>
                <w:szCs w:val="24"/>
              </w:rPr>
              <w:t>тушителей.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4.3.4 Огнетушители, выведенные на время ремонта, испытания или перезарядки из эксплуатации,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должны быть заменены резервными огнетушителями с аналогичн</w:t>
            </w:r>
            <w:r w:rsidRPr="00F43174">
              <w:rPr>
                <w:rFonts w:cs="Times New Roman"/>
                <w:szCs w:val="24"/>
              </w:rPr>
              <w:t>ы</w:t>
            </w:r>
            <w:r w:rsidRPr="00F43174">
              <w:rPr>
                <w:rFonts w:cs="Times New Roman"/>
                <w:szCs w:val="24"/>
              </w:rPr>
              <w:t>ми параметрами.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4.3.5 Перед введением огнетушителя в эксплуатацию он должен быть подвергнут первоначальной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проверке, в процессе которой производят внешний осмотр, пров</w:t>
            </w:r>
            <w:r w:rsidRPr="00F43174">
              <w:rPr>
                <w:rFonts w:cs="Times New Roman"/>
                <w:szCs w:val="24"/>
              </w:rPr>
              <w:t>е</w:t>
            </w:r>
            <w:r w:rsidRPr="00F43174">
              <w:rPr>
                <w:rFonts w:cs="Times New Roman"/>
                <w:szCs w:val="24"/>
              </w:rPr>
              <w:t>ряют комплектацию огнетушителя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и состояние места его установки (заметность о</w:t>
            </w:r>
            <w:r w:rsidRPr="00F43174">
              <w:rPr>
                <w:rFonts w:cs="Times New Roman"/>
                <w:szCs w:val="24"/>
              </w:rPr>
              <w:t>г</w:t>
            </w:r>
            <w:r w:rsidRPr="00F43174">
              <w:rPr>
                <w:rFonts w:cs="Times New Roman"/>
                <w:szCs w:val="24"/>
              </w:rPr>
              <w:t>нетушителя или указателя места его установки, возможность свободного подхода к нему), а также читаемость и доходчивость инструкции по работе с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огнетушителем. В ходе проведения внешнего осмотра контролируется: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отсутствие вмятин, сколов, глубоких царапин на корпусе, узлах управления, га</w:t>
            </w:r>
            <w:r w:rsidRPr="00F43174">
              <w:rPr>
                <w:rFonts w:cs="Times New Roman"/>
                <w:szCs w:val="24"/>
              </w:rPr>
              <w:t>й</w:t>
            </w:r>
            <w:r w:rsidRPr="00F43174">
              <w:rPr>
                <w:rFonts w:cs="Times New Roman"/>
                <w:szCs w:val="24"/>
              </w:rPr>
              <w:t>ках и головке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огнетушителя;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состояние защитных и лакокрасочных покрытий;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наличие четкой и понятной инструкции;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состояние предохранительного устройства;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исправность манометра или индикатора давления (если он предусмотрен конс</w:t>
            </w:r>
            <w:r w:rsidRPr="00F43174">
              <w:rPr>
                <w:rFonts w:cs="Times New Roman"/>
                <w:szCs w:val="24"/>
              </w:rPr>
              <w:t>т</w:t>
            </w:r>
            <w:r w:rsidRPr="00F43174">
              <w:rPr>
                <w:rFonts w:cs="Times New Roman"/>
                <w:szCs w:val="24"/>
              </w:rPr>
              <w:t>рукцией огнетушителя), наличие необходимого клейма и величина давления в огн</w:t>
            </w:r>
            <w:r w:rsidRPr="00F43174">
              <w:rPr>
                <w:rFonts w:cs="Times New Roman"/>
                <w:szCs w:val="24"/>
              </w:rPr>
              <w:t>е</w:t>
            </w:r>
            <w:r w:rsidRPr="00F43174">
              <w:rPr>
                <w:rFonts w:cs="Times New Roman"/>
                <w:szCs w:val="24"/>
              </w:rPr>
              <w:t>тушителе закачного типа или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в газовом баллоне;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масса огнетушителя, а также масса ОТВ в огнетушителе (последнюю определяют расчетным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путем);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состояние гибкого шланга (при его наличии) и распылителя ОТВ (на отсутствие механических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повреждений, следов коррозии, литейного облоя или других предм</w:t>
            </w:r>
            <w:r w:rsidRPr="00F43174">
              <w:rPr>
                <w:rFonts w:cs="Times New Roman"/>
                <w:szCs w:val="24"/>
              </w:rPr>
              <w:t>е</w:t>
            </w:r>
            <w:r w:rsidRPr="00F43174">
              <w:rPr>
                <w:rFonts w:cs="Times New Roman"/>
                <w:szCs w:val="24"/>
              </w:rPr>
              <w:t>тов, препятствующих свободному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выходу ОТВ из огнетушителя);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состояние ходовой части и надежность крепления корпуса огнетушителя на т</w:t>
            </w:r>
            <w:r w:rsidRPr="00F43174">
              <w:rPr>
                <w:rFonts w:cs="Times New Roman"/>
                <w:szCs w:val="24"/>
              </w:rPr>
              <w:t>е</w:t>
            </w:r>
            <w:r w:rsidRPr="00F43174">
              <w:rPr>
                <w:rFonts w:cs="Times New Roman"/>
                <w:szCs w:val="24"/>
              </w:rPr>
              <w:t>лежке (для передвижного огнетушителя), на стене или в пожарном шкафу (для п</w:t>
            </w:r>
            <w:r w:rsidRPr="00F43174">
              <w:rPr>
                <w:rFonts w:cs="Times New Roman"/>
                <w:szCs w:val="24"/>
              </w:rPr>
              <w:t>е</w:t>
            </w:r>
            <w:r w:rsidRPr="00F43174">
              <w:rPr>
                <w:rFonts w:cs="Times New Roman"/>
                <w:szCs w:val="24"/>
              </w:rPr>
              <w:t>реносного огнетушителя).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Результат проверки заносят в паспорт огнетушителя и в журнал учета огнетушит</w:t>
            </w:r>
            <w:r w:rsidRPr="00F43174">
              <w:rPr>
                <w:rFonts w:cs="Times New Roman"/>
                <w:szCs w:val="24"/>
              </w:rPr>
              <w:t>е</w:t>
            </w:r>
            <w:r w:rsidRPr="00F43174">
              <w:rPr>
                <w:rFonts w:cs="Times New Roman"/>
                <w:szCs w:val="24"/>
              </w:rPr>
              <w:t>лей (4.5.4, приложение Г).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4.3.6 Ежеквартальная проверка включает в себя осмотр места установки огнетуш</w:t>
            </w:r>
            <w:r w:rsidRPr="00F43174">
              <w:rPr>
                <w:rFonts w:cs="Times New Roman"/>
                <w:szCs w:val="24"/>
              </w:rPr>
              <w:t>и</w:t>
            </w:r>
            <w:r w:rsidRPr="00F43174">
              <w:rPr>
                <w:rFonts w:cs="Times New Roman"/>
                <w:szCs w:val="24"/>
              </w:rPr>
              <w:t>телей и подходов к ним, а также проведение внешнего осмотра огнетушителей по 4.3.5.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4.3.7 Ежегодная проверка огнетушителей включает в себя внешний осмотр огнет</w:t>
            </w:r>
            <w:r w:rsidRPr="00F43174">
              <w:rPr>
                <w:rFonts w:cs="Times New Roman"/>
                <w:szCs w:val="24"/>
              </w:rPr>
              <w:t>у</w:t>
            </w:r>
            <w:r w:rsidRPr="00F43174">
              <w:rPr>
                <w:rFonts w:cs="Times New Roman"/>
                <w:szCs w:val="24"/>
              </w:rPr>
              <w:t>шителей по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4.3.5, осмотр места их установки и подходов к ним. В процессе ежего</w:t>
            </w:r>
            <w:r w:rsidRPr="00F43174">
              <w:rPr>
                <w:rFonts w:cs="Times New Roman"/>
                <w:szCs w:val="24"/>
              </w:rPr>
              <w:t>д</w:t>
            </w:r>
            <w:r w:rsidRPr="00F43174">
              <w:rPr>
                <w:rFonts w:cs="Times New Roman"/>
                <w:szCs w:val="24"/>
              </w:rPr>
              <w:t>ной проверки контролируют величину утечки вытесняющего газа из газового ба</w:t>
            </w:r>
            <w:r w:rsidRPr="00F43174">
              <w:rPr>
                <w:rFonts w:cs="Times New Roman"/>
                <w:szCs w:val="24"/>
              </w:rPr>
              <w:t>л</w:t>
            </w:r>
            <w:r w:rsidRPr="00F43174">
              <w:rPr>
                <w:rFonts w:cs="Times New Roman"/>
                <w:szCs w:val="24"/>
              </w:rPr>
              <w:t>лона или ОТВ из газовых огнетушителей. Производят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вскрытие огнетушителей (полное или выборочное), оценку состояния фильтров, проверку параметров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ОТВ и, если они не соответствуют требованиям соответствующих нормативных докуме</w:t>
            </w:r>
            <w:r w:rsidRPr="00F43174">
              <w:rPr>
                <w:rFonts w:cs="Times New Roman"/>
                <w:szCs w:val="24"/>
              </w:rPr>
              <w:t>н</w:t>
            </w:r>
            <w:r w:rsidRPr="00F43174">
              <w:rPr>
                <w:rFonts w:cs="Times New Roman"/>
                <w:szCs w:val="24"/>
              </w:rPr>
              <w:t>тов, производят перезарядку огнетушителей.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4.3.9 Если в ходе проверки обнаружено несоответствие какого-либо параметра о</w:t>
            </w:r>
            <w:r w:rsidRPr="00F43174">
              <w:rPr>
                <w:rFonts w:cs="Times New Roman"/>
                <w:szCs w:val="24"/>
              </w:rPr>
              <w:t>г</w:t>
            </w:r>
            <w:r w:rsidRPr="00F43174">
              <w:rPr>
                <w:rFonts w:cs="Times New Roman"/>
                <w:szCs w:val="24"/>
              </w:rPr>
              <w:t>нетушителя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требованиям действующих нормативных документов, необходимо ус</w:t>
            </w:r>
            <w:r w:rsidRPr="00F43174">
              <w:rPr>
                <w:rFonts w:cs="Times New Roman"/>
                <w:szCs w:val="24"/>
              </w:rPr>
              <w:t>т</w:t>
            </w:r>
            <w:r w:rsidRPr="00F43174">
              <w:rPr>
                <w:rFonts w:cs="Times New Roman"/>
                <w:szCs w:val="24"/>
              </w:rPr>
              <w:t>ранить причины выявленных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отклонений параметров и перезарядить огнетушитель.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4.3.10 В случае, если величина утечки за год вытесняющего газа или ОТВ из газ</w:t>
            </w:r>
            <w:r w:rsidRPr="00F43174">
              <w:rPr>
                <w:rFonts w:cs="Times New Roman"/>
                <w:szCs w:val="24"/>
              </w:rPr>
              <w:t>о</w:t>
            </w:r>
            <w:r w:rsidRPr="00F43174">
              <w:rPr>
                <w:rFonts w:cs="Times New Roman"/>
                <w:szCs w:val="24"/>
              </w:rPr>
              <w:t>вого огнетушителя превышает предельные значения, определенные в ГОСТ Р 51057 или ГОСТ Р 51017, огнетушитель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выводят из эксплуатации и отправляют в ремонт или на перезарядку.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4.3.11 Не реже одного раза в 5 лет каждый огнетушитель и баллон с вытесняющим газом должны быть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разряжены, корпус огнетушителя полностью очищен от оста</w:t>
            </w:r>
            <w:r w:rsidRPr="00F43174">
              <w:rPr>
                <w:rFonts w:cs="Times New Roman"/>
                <w:szCs w:val="24"/>
              </w:rPr>
              <w:t>т</w:t>
            </w:r>
            <w:r w:rsidRPr="00F43174">
              <w:rPr>
                <w:rFonts w:cs="Times New Roman"/>
                <w:szCs w:val="24"/>
              </w:rPr>
              <w:t>ков ОТВ, произведен внешний и внутренний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осмотр, а также проведены испытания на прочность и герметичность корпуса огнетушителя, пусковой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 xml:space="preserve">головки, шланга и запорного устройства. 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4.3.12 В случае обнаружения механических повреждений или следов коррозии ко</w:t>
            </w:r>
            <w:r w:rsidRPr="00F43174">
              <w:rPr>
                <w:rFonts w:cs="Times New Roman"/>
                <w:szCs w:val="24"/>
              </w:rPr>
              <w:t>р</w:t>
            </w:r>
            <w:r w:rsidRPr="00F43174">
              <w:rPr>
                <w:rFonts w:cs="Times New Roman"/>
                <w:szCs w:val="24"/>
              </w:rPr>
              <w:t>пус и узлы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огнетушителя должны быть подвергнуты испытанию на прочность до</w:t>
            </w:r>
            <w:r w:rsidRPr="00F43174">
              <w:rPr>
                <w:rFonts w:cs="Times New Roman"/>
                <w:szCs w:val="24"/>
              </w:rPr>
              <w:t>с</w:t>
            </w:r>
            <w:r w:rsidRPr="00F43174">
              <w:rPr>
                <w:rFonts w:cs="Times New Roman"/>
                <w:szCs w:val="24"/>
              </w:rPr>
              <w:t>рочно.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4.3.13 Если гарантийный срок хранения заряда ОТВ истек или обнаружено, что з</w:t>
            </w:r>
            <w:r w:rsidRPr="00F43174">
              <w:rPr>
                <w:rFonts w:cs="Times New Roman"/>
                <w:szCs w:val="24"/>
              </w:rPr>
              <w:t>а</w:t>
            </w:r>
            <w:r w:rsidRPr="00F43174">
              <w:rPr>
                <w:rFonts w:cs="Times New Roman"/>
                <w:szCs w:val="24"/>
              </w:rPr>
              <w:t>ряд хотя бы по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одному из параметров не соответствует требованиям технических условий, он подлежит замене.</w:t>
            </w:r>
          </w:p>
          <w:p w:rsidR="00EC3710" w:rsidRDefault="00EC3710" w:rsidP="00EC3710">
            <w:pPr>
              <w:jc w:val="both"/>
            </w:pPr>
            <w:r w:rsidRPr="00F43174">
              <w:rPr>
                <w:rFonts w:cs="Times New Roman"/>
                <w:szCs w:val="24"/>
              </w:rPr>
              <w:t>4.3.14 Порошковые огнетушители при ежегодном техническом осмотре выборочно (не менее 3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% от общего количества огнетушителей одной марки, но не менее 1 шт.) разбирают и производят проверку основных эксплуатационных параметров огнетушащего порошка (внешний вид, наличие комков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или посторонних предм</w:t>
            </w:r>
            <w:r w:rsidRPr="00F43174">
              <w:rPr>
                <w:rFonts w:cs="Times New Roman"/>
                <w:szCs w:val="24"/>
              </w:rPr>
              <w:t>е</w:t>
            </w:r>
            <w:r w:rsidRPr="00F43174">
              <w:rPr>
                <w:rFonts w:cs="Times New Roman"/>
                <w:szCs w:val="24"/>
              </w:rPr>
              <w:t>тов, сыпучесть при пересыпании рукой, возможность разрушения небольших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ко</w:t>
            </w:r>
            <w:r w:rsidRPr="00F43174">
              <w:rPr>
                <w:rFonts w:cs="Times New Roman"/>
                <w:szCs w:val="24"/>
              </w:rPr>
              <w:t>м</w:t>
            </w:r>
            <w:r w:rsidRPr="00F43174">
              <w:rPr>
                <w:rFonts w:cs="Times New Roman"/>
                <w:szCs w:val="24"/>
              </w:rPr>
              <w:t>ков до пылевидного состояния при их падении с высоты 20 см, содержание влаги и дисперсность).</w:t>
            </w:r>
            <w:r>
              <w:t xml:space="preserve"> 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В случае, если хотя бы по одному из параметров порошок не удовлетворяет треб</w:t>
            </w:r>
            <w:r w:rsidRPr="00F43174">
              <w:rPr>
                <w:rFonts w:cs="Times New Roman"/>
                <w:szCs w:val="24"/>
              </w:rPr>
              <w:t>о</w:t>
            </w:r>
            <w:r w:rsidRPr="00F43174">
              <w:rPr>
                <w:rFonts w:cs="Times New Roman"/>
                <w:szCs w:val="24"/>
              </w:rPr>
              <w:t>ваниям нормативной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и технической документации, все огнетушители данной марки подлежат перезарядке.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4.3.16 О проведенных проверках делают отметку в журнале учета огнетушителей.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4.4 Перезарядка огнетушителей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4.4.1 Все огнетушители должны перезаряжаться сразу после применения или если величина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утечки газового ОТВ или вытесняющего газа за год превышает допуст</w:t>
            </w:r>
            <w:r w:rsidRPr="00F43174">
              <w:rPr>
                <w:rFonts w:cs="Times New Roman"/>
                <w:szCs w:val="24"/>
              </w:rPr>
              <w:t>и</w:t>
            </w:r>
            <w:r w:rsidRPr="00F43174">
              <w:rPr>
                <w:rFonts w:cs="Times New Roman"/>
                <w:szCs w:val="24"/>
              </w:rPr>
              <w:t>мое значение (ГОСТ Р 51057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или ГОСТ Р 51017), но не реже сроков, указанных в таблице 1. Сроки перезарядки огнетушителей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зависят от условий их эксплуатации и от вида используемого ОТВ.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4.5.4 В журнале учета огнетушителей на объекте должна содержаться следующая инфор-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мация: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марка огнетушителя, присвоенный ему номер, дата введения его в эксплуатацию, место его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установки;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параметры огнетушителя при первоначальном осмотре (масса, давление, марка заряженного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ОТВ, заметки о техническом состоянии огнетушителя);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дата проведения осмотра, замечания о состоянии огнетушителя;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дата проведения технического обслуживания со вскрытием огнетушителя;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дата проведения проверки или замены заряда ОТВ, марка заряженного ОТВ;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наименование организации, проводившей перезарядку;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дата поверки индикатора и регулятора давления, кем поверены;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дата проведения испытания огнетушителя и его узлов на прочность, наименование организации,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проводившей испытание; дата следующего планового испытания;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состояние ходовой части передвижного огнетушителя, дата ее проверки, выявле</w:t>
            </w:r>
            <w:r w:rsidRPr="00F43174">
              <w:rPr>
                <w:rFonts w:cs="Times New Roman"/>
                <w:szCs w:val="24"/>
              </w:rPr>
              <w:t>н</w:t>
            </w:r>
            <w:r w:rsidRPr="00F43174">
              <w:rPr>
                <w:rFonts w:cs="Times New Roman"/>
                <w:szCs w:val="24"/>
              </w:rPr>
              <w:t>ные недостатки, намеченные мероприятия;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должность, фамилия, имя, отчество и подпись ответственного лица.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4.7.2 Запрещается: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эксплуатировать огнетушитель при появлении вмятин, вздутий или трещин на корпусе огнетушителя, на запорно-пусковой головке или на накидной гайке, а та</w:t>
            </w:r>
            <w:r w:rsidRPr="00F43174">
              <w:rPr>
                <w:rFonts w:cs="Times New Roman"/>
                <w:szCs w:val="24"/>
              </w:rPr>
              <w:t>к</w:t>
            </w:r>
            <w:r w:rsidRPr="00F43174">
              <w:rPr>
                <w:rFonts w:cs="Times New Roman"/>
                <w:szCs w:val="24"/>
              </w:rPr>
              <w:t>же при нарушении герметичности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соединений узлов огнетушителя или при неи</w:t>
            </w:r>
            <w:r w:rsidRPr="00F43174">
              <w:rPr>
                <w:rFonts w:cs="Times New Roman"/>
                <w:szCs w:val="24"/>
              </w:rPr>
              <w:t>с</w:t>
            </w:r>
            <w:r w:rsidRPr="00F43174">
              <w:rPr>
                <w:rFonts w:cs="Times New Roman"/>
                <w:szCs w:val="24"/>
              </w:rPr>
              <w:t>правности индикатора давления;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производить любые работы, если корпус огнетушителя находится под давлением вытесняющего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газа или паров ОТВ;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заполнять корпус закачного огнетушителя вытесняющим газом вне защитного о</w:t>
            </w:r>
            <w:r w:rsidRPr="00F43174">
              <w:rPr>
                <w:rFonts w:cs="Times New Roman"/>
                <w:szCs w:val="24"/>
              </w:rPr>
              <w:t>г</w:t>
            </w:r>
            <w:r w:rsidRPr="00F43174">
              <w:rPr>
                <w:rFonts w:cs="Times New Roman"/>
                <w:szCs w:val="24"/>
              </w:rPr>
              <w:t>раждения и от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источника, не имеющего предохранительного клапана, регулятора давления и манометра;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наносить удары по огнетушителю или по источнику вытесняющего газа;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производить гидравлические (пневматические) испытания огнетушителя и его у</w:t>
            </w:r>
            <w:r w:rsidRPr="00F43174">
              <w:rPr>
                <w:rFonts w:cs="Times New Roman"/>
                <w:szCs w:val="24"/>
              </w:rPr>
              <w:t>з</w:t>
            </w:r>
            <w:r w:rsidRPr="00F43174">
              <w:rPr>
                <w:rFonts w:cs="Times New Roman"/>
                <w:szCs w:val="24"/>
              </w:rPr>
              <w:t>лов вне защитного устройства, предотвращающего возможный разлет осколков и травмирование обслуживающего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персонала в случае разрушения огнетушителя;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производить работы с ОТВ без соответствующих средств защиты органов дых</w:t>
            </w:r>
            <w:r w:rsidRPr="00F43174">
              <w:rPr>
                <w:rFonts w:cs="Times New Roman"/>
                <w:szCs w:val="24"/>
              </w:rPr>
              <w:t>а</w:t>
            </w:r>
            <w:r w:rsidRPr="00F43174">
              <w:rPr>
                <w:rFonts w:cs="Times New Roman"/>
                <w:szCs w:val="24"/>
              </w:rPr>
              <w:t>ния, кожи и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зрения;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- сбрасывать в атмосферу хладоны или сливать без соответствующей переработки пенообразователи.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4.7.3 Лица, работающие с огнетушителями при их техническом обслуживании и з</w:t>
            </w:r>
            <w:r w:rsidRPr="00F43174">
              <w:rPr>
                <w:rFonts w:cs="Times New Roman"/>
                <w:szCs w:val="24"/>
              </w:rPr>
              <w:t>а</w:t>
            </w:r>
            <w:r w:rsidRPr="00F43174">
              <w:rPr>
                <w:rFonts w:cs="Times New Roman"/>
                <w:szCs w:val="24"/>
              </w:rPr>
              <w:t>рядке, должны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соблюдать требования безопасности и личной гигиены, изложенные в нормативно-технической документации на соответствующие огнетушители, огн</w:t>
            </w:r>
            <w:r w:rsidRPr="00F43174">
              <w:rPr>
                <w:rFonts w:cs="Times New Roman"/>
                <w:szCs w:val="24"/>
              </w:rPr>
              <w:t>е</w:t>
            </w:r>
            <w:r w:rsidRPr="00F43174">
              <w:rPr>
                <w:rFonts w:cs="Times New Roman"/>
                <w:szCs w:val="24"/>
              </w:rPr>
              <w:t>тушащие вещества и источники вытесняющего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газа.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4.7.4 При тушении пожара в помещении с помощью газовых передвижных огнет</w:t>
            </w:r>
            <w:r w:rsidRPr="00F43174">
              <w:rPr>
                <w:rFonts w:cs="Times New Roman"/>
                <w:szCs w:val="24"/>
              </w:rPr>
              <w:t>у</w:t>
            </w:r>
            <w:r w:rsidRPr="00F43174">
              <w:rPr>
                <w:rFonts w:cs="Times New Roman"/>
                <w:szCs w:val="24"/>
              </w:rPr>
              <w:t>шителей (углекислотных или хладоновых) необходимо учитывать возможность снижения содержания кислорода в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воздухе внутри помещения ниже предельного значения и использовать изолирующие средства защиты органов дыхания.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4.7.5 При тушении пожара порошковыми огнетушителями необходимо учитывать возможность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образования высокой запыленности и снижения видимости очага п</w:t>
            </w:r>
            <w:r w:rsidRPr="00F43174">
              <w:rPr>
                <w:rFonts w:cs="Times New Roman"/>
                <w:szCs w:val="24"/>
              </w:rPr>
              <w:t>о</w:t>
            </w:r>
            <w:r w:rsidRPr="00F43174">
              <w:rPr>
                <w:rFonts w:cs="Times New Roman"/>
                <w:szCs w:val="24"/>
              </w:rPr>
              <w:t>жара в результате образования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порошкового облака (особенно в помещении н</w:t>
            </w:r>
            <w:r w:rsidRPr="00F43174">
              <w:rPr>
                <w:rFonts w:cs="Times New Roman"/>
                <w:szCs w:val="24"/>
              </w:rPr>
              <w:t>е</w:t>
            </w:r>
            <w:r w:rsidRPr="00F43174">
              <w:rPr>
                <w:rFonts w:cs="Times New Roman"/>
                <w:szCs w:val="24"/>
              </w:rPr>
              <w:t>большого объема).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4.7.6 При использовании огнетушителей для тушения электрооборудования под н</w:t>
            </w:r>
            <w:r w:rsidRPr="00F43174">
              <w:rPr>
                <w:rFonts w:cs="Times New Roman"/>
                <w:szCs w:val="24"/>
              </w:rPr>
              <w:t>а</w:t>
            </w:r>
            <w:r w:rsidRPr="00F43174">
              <w:rPr>
                <w:rFonts w:cs="Times New Roman"/>
                <w:szCs w:val="24"/>
              </w:rPr>
              <w:t>пряжением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необходимо соблюдать безопасное расстояние от распыляющего сопла и корпуса огнетушителя до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токоведущих частей в соответствии с рекомендациями производителя огнетушителей.</w:t>
            </w:r>
          </w:p>
          <w:p w:rsidR="00EC3710" w:rsidRPr="00F43174" w:rsidRDefault="00EC3710" w:rsidP="00EC3710">
            <w:pPr>
              <w:jc w:val="both"/>
              <w:rPr>
                <w:rFonts w:cs="Times New Roman"/>
                <w:szCs w:val="24"/>
              </w:rPr>
            </w:pPr>
            <w:r w:rsidRPr="00F43174">
              <w:rPr>
                <w:rFonts w:cs="Times New Roman"/>
                <w:szCs w:val="24"/>
              </w:rPr>
              <w:t>4.7.7 При тушении пожара с помощью воздушно-пенного, воздушно-эмульсионного или водного</w:t>
            </w:r>
            <w:r>
              <w:t xml:space="preserve"> </w:t>
            </w:r>
            <w:r w:rsidRPr="00F43174">
              <w:rPr>
                <w:rFonts w:cs="Times New Roman"/>
                <w:szCs w:val="24"/>
              </w:rPr>
              <w:t>огнетушителя необходимо обесточить помещение и оборудование.</w:t>
            </w:r>
          </w:p>
          <w:p w:rsidR="005636BE" w:rsidRPr="006E61DE" w:rsidRDefault="005636BE" w:rsidP="006E61DE">
            <w:pPr>
              <w:jc w:val="both"/>
              <w:rPr>
                <w:sz w:val="28"/>
                <w:szCs w:val="28"/>
              </w:rPr>
            </w:pPr>
          </w:p>
          <w:p w:rsidR="006E61DE" w:rsidRPr="00EC3710" w:rsidRDefault="006E61DE" w:rsidP="006E61DE">
            <w:pPr>
              <w:jc w:val="both"/>
              <w:rPr>
                <w:sz w:val="28"/>
                <w:szCs w:val="28"/>
                <w:u w:val="single"/>
              </w:rPr>
            </w:pPr>
            <w:hyperlink r:id="rId24" w:history="1">
              <w:r w:rsidRPr="00EC3710">
                <w:rPr>
                  <w:rStyle w:val="a3"/>
                  <w:color w:val="auto"/>
                  <w:sz w:val="28"/>
                  <w:szCs w:val="28"/>
                </w:rPr>
                <w:t>СП 10.13130.2009</w:t>
              </w:r>
            </w:hyperlink>
            <w:r w:rsidRPr="00EC3710">
              <w:rPr>
                <w:sz w:val="28"/>
                <w:szCs w:val="28"/>
                <w:u w:val="single"/>
              </w:rPr>
              <w:t xml:space="preserve"> </w:t>
            </w:r>
            <w:r w:rsidR="00EC3710">
              <w:rPr>
                <w:sz w:val="28"/>
                <w:szCs w:val="28"/>
                <w:u w:val="single"/>
              </w:rPr>
              <w:t>«</w:t>
            </w:r>
            <w:r w:rsidRPr="00EC3710">
              <w:rPr>
                <w:sz w:val="28"/>
                <w:szCs w:val="28"/>
                <w:u w:val="single"/>
              </w:rPr>
              <w:t>Системы противопожарной защиты. Внутренний противопожа</w:t>
            </w:r>
            <w:r w:rsidRPr="00EC3710">
              <w:rPr>
                <w:sz w:val="28"/>
                <w:szCs w:val="28"/>
                <w:u w:val="single"/>
              </w:rPr>
              <w:t>р</w:t>
            </w:r>
            <w:r w:rsidRPr="00EC3710">
              <w:rPr>
                <w:sz w:val="28"/>
                <w:szCs w:val="28"/>
                <w:u w:val="single"/>
              </w:rPr>
              <w:t>ный водопровод. Требования пожарной безопасности</w:t>
            </w:r>
            <w:r w:rsidR="00EC3710">
              <w:rPr>
                <w:sz w:val="28"/>
                <w:szCs w:val="28"/>
                <w:u w:val="single"/>
              </w:rPr>
              <w:t>»</w:t>
            </w:r>
          </w:p>
          <w:p w:rsidR="00EC3710" w:rsidRDefault="00EC3710" w:rsidP="006E61DE">
            <w:pPr>
              <w:jc w:val="both"/>
              <w:rPr>
                <w:sz w:val="28"/>
                <w:szCs w:val="28"/>
              </w:rPr>
            </w:pPr>
          </w:p>
          <w:p w:rsidR="00FC4FB9" w:rsidRPr="00510BA8" w:rsidRDefault="00FC4FB9" w:rsidP="00FC4FB9">
            <w:pPr>
              <w:jc w:val="both"/>
              <w:rPr>
                <w:rFonts w:cs="Times New Roman"/>
                <w:szCs w:val="24"/>
              </w:rPr>
            </w:pPr>
            <w:r w:rsidRPr="00510BA8">
              <w:rPr>
                <w:rFonts w:cs="Times New Roman"/>
                <w:szCs w:val="24"/>
              </w:rPr>
              <w:t>4.1.1 Для жилых и общественных зданий, а также административно-бытовых зд</w:t>
            </w:r>
            <w:r w:rsidRPr="00510BA8">
              <w:rPr>
                <w:rFonts w:cs="Times New Roman"/>
                <w:szCs w:val="24"/>
              </w:rPr>
              <w:t>а</w:t>
            </w:r>
            <w:r w:rsidRPr="00510BA8">
              <w:rPr>
                <w:rFonts w:cs="Times New Roman"/>
                <w:szCs w:val="24"/>
              </w:rPr>
              <w:t>ний промышленных предприятий необходимость устройства внутреннего против</w:t>
            </w:r>
            <w:r w:rsidRPr="00510BA8">
              <w:rPr>
                <w:rFonts w:cs="Times New Roman"/>
                <w:szCs w:val="24"/>
              </w:rPr>
              <w:t>о</w:t>
            </w:r>
            <w:r w:rsidRPr="00510BA8">
              <w:rPr>
                <w:rFonts w:cs="Times New Roman"/>
                <w:szCs w:val="24"/>
              </w:rPr>
              <w:t>пожарного водопровода, а также</w:t>
            </w:r>
            <w:r>
              <w:t xml:space="preserve"> </w:t>
            </w:r>
            <w:r w:rsidRPr="00510BA8">
              <w:rPr>
                <w:rFonts w:cs="Times New Roman"/>
                <w:szCs w:val="24"/>
              </w:rPr>
              <w:t>минимальный расход воды на пожаротушение следует определять в соответствии с таблицей 1, а для</w:t>
            </w:r>
            <w:r>
              <w:t xml:space="preserve"> </w:t>
            </w:r>
            <w:r w:rsidRPr="00510BA8">
              <w:rPr>
                <w:rFonts w:cs="Times New Roman"/>
                <w:szCs w:val="24"/>
              </w:rPr>
              <w:t>производственных и скла</w:t>
            </w:r>
            <w:r w:rsidRPr="00510BA8">
              <w:rPr>
                <w:rFonts w:cs="Times New Roman"/>
                <w:szCs w:val="24"/>
              </w:rPr>
              <w:t>д</w:t>
            </w:r>
            <w:r w:rsidRPr="00510BA8">
              <w:rPr>
                <w:rFonts w:cs="Times New Roman"/>
                <w:szCs w:val="24"/>
              </w:rPr>
              <w:t>ских зданий — в соответствии с таблицей 2.</w:t>
            </w:r>
          </w:p>
          <w:p w:rsidR="00FC4FB9" w:rsidRPr="00510BA8" w:rsidRDefault="00FC4FB9" w:rsidP="00FC4FB9">
            <w:pPr>
              <w:jc w:val="both"/>
              <w:rPr>
                <w:rFonts w:cs="Times New Roman"/>
                <w:szCs w:val="24"/>
              </w:rPr>
            </w:pPr>
            <w:r w:rsidRPr="00510BA8">
              <w:rPr>
                <w:rFonts w:cs="Times New Roman"/>
                <w:szCs w:val="24"/>
              </w:rPr>
              <w:t>Расход воды на пожаротушение в зависимости от высоты компактной части струи и диаметра</w:t>
            </w:r>
            <w:r>
              <w:t xml:space="preserve"> </w:t>
            </w:r>
            <w:r w:rsidRPr="00510BA8">
              <w:rPr>
                <w:rFonts w:cs="Times New Roman"/>
                <w:szCs w:val="24"/>
              </w:rPr>
              <w:t>спрыска следует уточнять по таблице 3. При этом следует учитывать о</w:t>
            </w:r>
            <w:r w:rsidRPr="00510BA8">
              <w:rPr>
                <w:rFonts w:cs="Times New Roman"/>
                <w:szCs w:val="24"/>
              </w:rPr>
              <w:t>д</w:t>
            </w:r>
            <w:r w:rsidRPr="00510BA8">
              <w:rPr>
                <w:rFonts w:cs="Times New Roman"/>
                <w:szCs w:val="24"/>
              </w:rPr>
              <w:t>новременное действие пожарных кранов и спринклерных или дренчерных устан</w:t>
            </w:r>
            <w:r w:rsidRPr="00510BA8">
              <w:rPr>
                <w:rFonts w:cs="Times New Roman"/>
                <w:szCs w:val="24"/>
              </w:rPr>
              <w:t>о</w:t>
            </w:r>
            <w:r w:rsidRPr="00510BA8">
              <w:rPr>
                <w:rFonts w:cs="Times New Roman"/>
                <w:szCs w:val="24"/>
              </w:rPr>
              <w:t>вок.</w:t>
            </w:r>
          </w:p>
          <w:p w:rsidR="00FC4FB9" w:rsidRPr="00510BA8" w:rsidRDefault="00FC4FB9" w:rsidP="00FC4FB9">
            <w:pPr>
              <w:jc w:val="both"/>
              <w:rPr>
                <w:rFonts w:cs="Times New Roman"/>
                <w:szCs w:val="24"/>
              </w:rPr>
            </w:pPr>
            <w:r w:rsidRPr="00510BA8">
              <w:rPr>
                <w:rFonts w:cs="Times New Roman"/>
                <w:szCs w:val="24"/>
              </w:rPr>
              <w:t>4.1.8 Свободное давление у пожарных кранов должны обеспечивать получение компактных пожарных струй высотой, необходимой для тушения пожара в любое время суток в самой высокой и</w:t>
            </w:r>
            <w:r>
              <w:t xml:space="preserve"> </w:t>
            </w:r>
            <w:r w:rsidRPr="00510BA8">
              <w:rPr>
                <w:rFonts w:cs="Times New Roman"/>
                <w:szCs w:val="24"/>
              </w:rPr>
              <w:t>удаленной части помещения. Наименьшую высоту и радиус действия компактной части пожарной</w:t>
            </w:r>
            <w:r>
              <w:t xml:space="preserve"> </w:t>
            </w:r>
            <w:r w:rsidRPr="00510BA8">
              <w:rPr>
                <w:rFonts w:cs="Times New Roman"/>
                <w:szCs w:val="24"/>
              </w:rPr>
              <w:t>струи следует принимать равными высоте помещения, считая от пола до наивысшей точки перекрытия (покрытия), но не менее, м:</w:t>
            </w:r>
          </w:p>
          <w:p w:rsidR="00FC4FB9" w:rsidRPr="00510BA8" w:rsidRDefault="00FC4FB9" w:rsidP="00FC4FB9">
            <w:pPr>
              <w:jc w:val="both"/>
              <w:rPr>
                <w:rFonts w:cs="Times New Roman"/>
                <w:szCs w:val="24"/>
              </w:rPr>
            </w:pPr>
            <w:r w:rsidRPr="00510BA8">
              <w:rPr>
                <w:rFonts w:cs="Times New Roman"/>
                <w:szCs w:val="24"/>
              </w:rPr>
              <w:t>6 — в жилых, общественных, производственных и вспомогательных зданиях пр</w:t>
            </w:r>
            <w:r w:rsidRPr="00510BA8">
              <w:rPr>
                <w:rFonts w:cs="Times New Roman"/>
                <w:szCs w:val="24"/>
              </w:rPr>
              <w:t>о</w:t>
            </w:r>
            <w:r w:rsidRPr="00510BA8">
              <w:rPr>
                <w:rFonts w:cs="Times New Roman"/>
                <w:szCs w:val="24"/>
              </w:rPr>
              <w:t>мышленных</w:t>
            </w:r>
            <w:r>
              <w:t xml:space="preserve"> </w:t>
            </w:r>
            <w:r w:rsidRPr="00510BA8">
              <w:rPr>
                <w:rFonts w:cs="Times New Roman"/>
                <w:szCs w:val="24"/>
              </w:rPr>
              <w:t>предприятий высотой до 50 м;</w:t>
            </w:r>
          </w:p>
          <w:p w:rsidR="00FC4FB9" w:rsidRPr="00510BA8" w:rsidRDefault="00FC4FB9" w:rsidP="00FC4FB9">
            <w:pPr>
              <w:jc w:val="both"/>
              <w:rPr>
                <w:rFonts w:cs="Times New Roman"/>
                <w:szCs w:val="24"/>
              </w:rPr>
            </w:pPr>
            <w:r w:rsidRPr="00510BA8">
              <w:rPr>
                <w:rFonts w:cs="Times New Roman"/>
                <w:szCs w:val="24"/>
              </w:rPr>
              <w:t>4.1.13 Пожарные краны следует устанавливать таким образом, чтобы отвод, на к</w:t>
            </w:r>
            <w:r w:rsidRPr="00510BA8">
              <w:rPr>
                <w:rFonts w:cs="Times New Roman"/>
                <w:szCs w:val="24"/>
              </w:rPr>
              <w:t>о</w:t>
            </w:r>
            <w:r w:rsidRPr="00510BA8">
              <w:rPr>
                <w:rFonts w:cs="Times New Roman"/>
                <w:szCs w:val="24"/>
              </w:rPr>
              <w:t>тором он</w:t>
            </w:r>
          </w:p>
          <w:p w:rsidR="00FC4FB9" w:rsidRPr="00510BA8" w:rsidRDefault="00FC4FB9" w:rsidP="00FC4FB9">
            <w:pPr>
              <w:jc w:val="both"/>
              <w:rPr>
                <w:rFonts w:cs="Times New Roman"/>
                <w:szCs w:val="24"/>
              </w:rPr>
            </w:pPr>
            <w:r w:rsidRPr="00510BA8">
              <w:rPr>
                <w:rFonts w:cs="Times New Roman"/>
                <w:szCs w:val="24"/>
              </w:rPr>
              <w:t>расположен, находился на высоте (1,35 Ѓ} 0,15) м над полом помещения, и разм</w:t>
            </w:r>
            <w:r w:rsidRPr="00510BA8">
              <w:rPr>
                <w:rFonts w:cs="Times New Roman"/>
                <w:szCs w:val="24"/>
              </w:rPr>
              <w:t>е</w:t>
            </w:r>
            <w:r w:rsidRPr="00510BA8">
              <w:rPr>
                <w:rFonts w:cs="Times New Roman"/>
                <w:szCs w:val="24"/>
              </w:rPr>
              <w:t>щать в шкафчиках,</w:t>
            </w:r>
            <w:r>
              <w:t xml:space="preserve"> </w:t>
            </w:r>
            <w:r w:rsidRPr="00510BA8">
              <w:rPr>
                <w:rFonts w:cs="Times New Roman"/>
                <w:szCs w:val="24"/>
              </w:rPr>
              <w:t>имеющих отверстия для проветривания, приспособленных для их опломбирования. Спаренные пожарные краны допускается устанавливать один над другим, при этом второй кран устанавливается</w:t>
            </w:r>
            <w:r>
              <w:t xml:space="preserve"> </w:t>
            </w:r>
            <w:r w:rsidRPr="00510BA8">
              <w:rPr>
                <w:rFonts w:cs="Times New Roman"/>
                <w:szCs w:val="24"/>
              </w:rPr>
              <w:t>на высоте не менее 1 м от пола.</w:t>
            </w:r>
          </w:p>
          <w:p w:rsidR="00FC4FB9" w:rsidRPr="00510BA8" w:rsidRDefault="00FC4FB9" w:rsidP="00FC4FB9">
            <w:pPr>
              <w:jc w:val="both"/>
              <w:rPr>
                <w:rFonts w:cs="Times New Roman"/>
                <w:szCs w:val="24"/>
              </w:rPr>
            </w:pPr>
            <w:r w:rsidRPr="00510BA8">
              <w:rPr>
                <w:rFonts w:cs="Times New Roman"/>
                <w:szCs w:val="24"/>
              </w:rPr>
              <w:t>4.1.14 В пожарных шкафах производственных, вспомогательных и общественных зданий следует</w:t>
            </w:r>
            <w:r>
              <w:t xml:space="preserve"> </w:t>
            </w:r>
            <w:r w:rsidRPr="00510BA8">
              <w:rPr>
                <w:rFonts w:cs="Times New Roman"/>
                <w:szCs w:val="24"/>
              </w:rPr>
              <w:t>предусматривать возможность размещения ручных огнетушителей.</w:t>
            </w:r>
          </w:p>
          <w:p w:rsidR="00FC4FB9" w:rsidRPr="00510BA8" w:rsidRDefault="00FC4FB9" w:rsidP="00FC4FB9">
            <w:pPr>
              <w:jc w:val="both"/>
              <w:rPr>
                <w:rFonts w:cs="Times New Roman"/>
                <w:szCs w:val="24"/>
              </w:rPr>
            </w:pPr>
            <w:r w:rsidRPr="00510BA8">
              <w:rPr>
                <w:rFonts w:cs="Times New Roman"/>
                <w:szCs w:val="24"/>
              </w:rPr>
              <w:t>Каждый пожарный кран должен быть снабжен пожарным рукавом одинакового с ним диаметра</w:t>
            </w:r>
            <w:r>
              <w:t xml:space="preserve"> </w:t>
            </w:r>
            <w:r w:rsidRPr="00510BA8">
              <w:rPr>
                <w:rFonts w:cs="Times New Roman"/>
                <w:szCs w:val="24"/>
              </w:rPr>
              <w:t>длиной 10, 15 или 20 м и пожарным стволом.</w:t>
            </w:r>
          </w:p>
          <w:p w:rsidR="00FC4FB9" w:rsidRPr="00510BA8" w:rsidRDefault="00FC4FB9" w:rsidP="00FC4FB9">
            <w:pPr>
              <w:jc w:val="both"/>
              <w:rPr>
                <w:rFonts w:cs="Times New Roman"/>
                <w:szCs w:val="24"/>
              </w:rPr>
            </w:pPr>
            <w:r w:rsidRPr="00510BA8">
              <w:rPr>
                <w:rFonts w:cs="Times New Roman"/>
                <w:szCs w:val="24"/>
              </w:rPr>
              <w:t>В здании или частях здания, разделенных противопожарными стенами, следует применять спрыски, стволы и пожарные краны одинакового диаметра и пожарные рукава одной длины.</w:t>
            </w:r>
          </w:p>
          <w:p w:rsidR="00FC4FB9" w:rsidRPr="00510BA8" w:rsidRDefault="00FC4FB9" w:rsidP="00FC4FB9">
            <w:pPr>
              <w:jc w:val="both"/>
              <w:rPr>
                <w:rFonts w:cs="Times New Roman"/>
                <w:szCs w:val="24"/>
              </w:rPr>
            </w:pPr>
            <w:r w:rsidRPr="00510BA8">
              <w:rPr>
                <w:rFonts w:cs="Times New Roman"/>
                <w:szCs w:val="24"/>
              </w:rPr>
              <w:t>4.1.16 Внутренние пожарные краны следует устанавливать преимущественно у входов, на площадках отапливаемых (за исключением незадымляемых) лестничных клеток, в вестибюлях, коридорах, проходах и других наиболее доступных местах, при этом их расположение не должно мешать</w:t>
            </w:r>
            <w:r>
              <w:t xml:space="preserve"> </w:t>
            </w:r>
            <w:r w:rsidRPr="00510BA8">
              <w:rPr>
                <w:rFonts w:cs="Times New Roman"/>
                <w:szCs w:val="24"/>
              </w:rPr>
              <w:t>эвакуации людей.</w:t>
            </w:r>
          </w:p>
          <w:p w:rsidR="00FC4FB9" w:rsidRPr="00510BA8" w:rsidRDefault="00FC4FB9" w:rsidP="00FC4FB9">
            <w:pPr>
              <w:jc w:val="both"/>
              <w:rPr>
                <w:rFonts w:cs="Times New Roman"/>
                <w:szCs w:val="24"/>
              </w:rPr>
            </w:pPr>
            <w:r w:rsidRPr="00510BA8">
              <w:rPr>
                <w:rFonts w:cs="Times New Roman"/>
                <w:szCs w:val="24"/>
              </w:rPr>
              <w:t>4.2.2 Противопожарные насосные установки и гидропневматические баки для вну</w:t>
            </w:r>
            <w:r w:rsidRPr="00510BA8">
              <w:rPr>
                <w:rFonts w:cs="Times New Roman"/>
                <w:szCs w:val="24"/>
              </w:rPr>
              <w:t>т</w:t>
            </w:r>
            <w:r w:rsidRPr="00510BA8">
              <w:rPr>
                <w:rFonts w:cs="Times New Roman"/>
                <w:szCs w:val="24"/>
              </w:rPr>
              <w:t>реннего пожаротушения допускается располагать в первых и не ниже первого по</w:t>
            </w:r>
            <w:r w:rsidRPr="00510BA8">
              <w:rPr>
                <w:rFonts w:cs="Times New Roman"/>
                <w:szCs w:val="24"/>
              </w:rPr>
              <w:t>д</w:t>
            </w:r>
            <w:r w:rsidRPr="00510BA8">
              <w:rPr>
                <w:rFonts w:cs="Times New Roman"/>
                <w:szCs w:val="24"/>
              </w:rPr>
              <w:t>земного этажа зданий I и II степеней огнестойкости из несгораемых материалов. При этом помещения пожарных насосных станций и</w:t>
            </w:r>
            <w:r>
              <w:t xml:space="preserve"> </w:t>
            </w:r>
            <w:r w:rsidRPr="00510BA8">
              <w:rPr>
                <w:rFonts w:cs="Times New Roman"/>
                <w:szCs w:val="24"/>
              </w:rPr>
              <w:t>гидропневматических баков должны быть отапливаемыми, выгорожены противопожарными стенами</w:t>
            </w:r>
            <w:r>
              <w:t xml:space="preserve"> </w:t>
            </w:r>
            <w:r w:rsidRPr="00510BA8">
              <w:rPr>
                <w:rFonts w:cs="Times New Roman"/>
                <w:szCs w:val="24"/>
              </w:rPr>
              <w:t>(перег</w:t>
            </w:r>
            <w:r w:rsidRPr="00510BA8">
              <w:rPr>
                <w:rFonts w:cs="Times New Roman"/>
                <w:szCs w:val="24"/>
              </w:rPr>
              <w:t>о</w:t>
            </w:r>
            <w:r w:rsidRPr="00510BA8">
              <w:rPr>
                <w:rFonts w:cs="Times New Roman"/>
                <w:szCs w:val="24"/>
              </w:rPr>
              <w:t>родками) и перекрытиями и иметь отдельный выход наружу или на лестничную клетку.</w:t>
            </w:r>
          </w:p>
          <w:p w:rsidR="00FC4FB9" w:rsidRPr="00510BA8" w:rsidRDefault="00FC4FB9" w:rsidP="00FC4FB9">
            <w:pPr>
              <w:jc w:val="both"/>
              <w:rPr>
                <w:rFonts w:cs="Times New Roman"/>
                <w:szCs w:val="24"/>
              </w:rPr>
            </w:pPr>
            <w:r w:rsidRPr="00510BA8">
              <w:rPr>
                <w:rFonts w:cs="Times New Roman"/>
                <w:szCs w:val="24"/>
              </w:rPr>
              <w:t>4.2.8 При дистанционном пуске пожарных насосных установок пусковые кнопки следует устанавливать в шкафах у пожарных кранов. При автоматическом пуске пожарных насосов ВПВ установка</w:t>
            </w:r>
            <w:r>
              <w:t xml:space="preserve"> </w:t>
            </w:r>
            <w:r w:rsidRPr="00510BA8">
              <w:rPr>
                <w:rFonts w:cs="Times New Roman"/>
                <w:szCs w:val="24"/>
              </w:rPr>
              <w:t>пусковых кнопок в шкафах у пожарных кранов не требуется. При автоматическом и дистанционном</w:t>
            </w:r>
            <w:r>
              <w:t xml:space="preserve"> </w:t>
            </w:r>
            <w:r w:rsidRPr="00510BA8">
              <w:rPr>
                <w:rFonts w:cs="Times New Roman"/>
                <w:szCs w:val="24"/>
              </w:rPr>
              <w:t>включении пожарных насосов необходимо одновременно подать сигнал (световой и звуковой) в помещение п</w:t>
            </w:r>
            <w:r w:rsidRPr="00510BA8">
              <w:rPr>
                <w:rFonts w:cs="Times New Roman"/>
                <w:szCs w:val="24"/>
              </w:rPr>
              <w:t>о</w:t>
            </w:r>
            <w:r w:rsidRPr="00510BA8">
              <w:rPr>
                <w:rFonts w:cs="Times New Roman"/>
                <w:szCs w:val="24"/>
              </w:rPr>
              <w:t>жарного поста или другое помещение с круглосуточным пребыванием обслуж</w:t>
            </w:r>
            <w:r w:rsidRPr="00510BA8">
              <w:rPr>
                <w:rFonts w:cs="Times New Roman"/>
                <w:szCs w:val="24"/>
              </w:rPr>
              <w:t>и</w:t>
            </w:r>
            <w:r w:rsidRPr="00510BA8">
              <w:rPr>
                <w:rFonts w:cs="Times New Roman"/>
                <w:szCs w:val="24"/>
              </w:rPr>
              <w:t>вающего</w:t>
            </w:r>
            <w:r>
              <w:t xml:space="preserve"> </w:t>
            </w:r>
            <w:r w:rsidRPr="00510BA8">
              <w:rPr>
                <w:rFonts w:cs="Times New Roman"/>
                <w:szCs w:val="24"/>
              </w:rPr>
              <w:t>персонала.</w:t>
            </w:r>
          </w:p>
          <w:p w:rsidR="00FC4FB9" w:rsidRPr="00510BA8" w:rsidRDefault="00FC4FB9" w:rsidP="00FC4FB9">
            <w:pPr>
              <w:jc w:val="both"/>
              <w:rPr>
                <w:rFonts w:cs="Times New Roman"/>
                <w:szCs w:val="24"/>
              </w:rPr>
            </w:pPr>
            <w:r w:rsidRPr="00510BA8">
              <w:rPr>
                <w:rFonts w:cs="Times New Roman"/>
                <w:szCs w:val="24"/>
              </w:rPr>
              <w:t>4.2.9 При автоматическом управлении пожарной насосной установкой должны пр</w:t>
            </w:r>
            <w:r w:rsidRPr="00510BA8">
              <w:rPr>
                <w:rFonts w:cs="Times New Roman"/>
                <w:szCs w:val="24"/>
              </w:rPr>
              <w:t>е</w:t>
            </w:r>
            <w:r w:rsidRPr="00510BA8">
              <w:rPr>
                <w:rFonts w:cs="Times New Roman"/>
                <w:szCs w:val="24"/>
              </w:rPr>
              <w:t>дусматриваться:</w:t>
            </w:r>
          </w:p>
          <w:p w:rsidR="00FC4FB9" w:rsidRPr="00510BA8" w:rsidRDefault="00FC4FB9" w:rsidP="00FC4FB9">
            <w:pPr>
              <w:jc w:val="both"/>
              <w:rPr>
                <w:rFonts w:cs="Times New Roman"/>
                <w:szCs w:val="24"/>
              </w:rPr>
            </w:pPr>
            <w:r w:rsidRPr="00510BA8">
              <w:rPr>
                <w:rFonts w:cs="Times New Roman"/>
                <w:szCs w:val="24"/>
              </w:rPr>
              <w:t>- автоматический пуск и отключение основных пожарных насосов в зависимости от требуемого</w:t>
            </w:r>
            <w:r>
              <w:t xml:space="preserve"> </w:t>
            </w:r>
            <w:r w:rsidRPr="00510BA8">
              <w:rPr>
                <w:rFonts w:cs="Times New Roman"/>
                <w:szCs w:val="24"/>
              </w:rPr>
              <w:t>давления в системе;</w:t>
            </w:r>
          </w:p>
          <w:p w:rsidR="00FC4FB9" w:rsidRPr="00510BA8" w:rsidRDefault="00FC4FB9" w:rsidP="00FC4FB9">
            <w:pPr>
              <w:jc w:val="both"/>
              <w:rPr>
                <w:rFonts w:cs="Times New Roman"/>
                <w:szCs w:val="24"/>
              </w:rPr>
            </w:pPr>
            <w:r w:rsidRPr="00510BA8">
              <w:rPr>
                <w:rFonts w:cs="Times New Roman"/>
                <w:szCs w:val="24"/>
              </w:rPr>
              <w:t>- автоматическое включение резервного насоса при аварийном отключении осно</w:t>
            </w:r>
            <w:r w:rsidRPr="00510BA8">
              <w:rPr>
                <w:rFonts w:cs="Times New Roman"/>
                <w:szCs w:val="24"/>
              </w:rPr>
              <w:t>в</w:t>
            </w:r>
            <w:r w:rsidRPr="00510BA8">
              <w:rPr>
                <w:rFonts w:cs="Times New Roman"/>
                <w:szCs w:val="24"/>
              </w:rPr>
              <w:t>ного пожарного</w:t>
            </w:r>
            <w:r>
              <w:t xml:space="preserve"> </w:t>
            </w:r>
            <w:r w:rsidRPr="00510BA8">
              <w:rPr>
                <w:rFonts w:cs="Times New Roman"/>
                <w:szCs w:val="24"/>
              </w:rPr>
              <w:t>насоса;</w:t>
            </w:r>
          </w:p>
          <w:p w:rsidR="00FC4FB9" w:rsidRPr="00510BA8" w:rsidRDefault="00FC4FB9" w:rsidP="00FC4FB9">
            <w:pPr>
              <w:jc w:val="both"/>
              <w:rPr>
                <w:rFonts w:cs="Times New Roman"/>
                <w:szCs w:val="24"/>
              </w:rPr>
            </w:pPr>
            <w:r w:rsidRPr="00510BA8">
              <w:rPr>
                <w:rFonts w:cs="Times New Roman"/>
                <w:szCs w:val="24"/>
              </w:rPr>
              <w:t>- одновременная подача сигнала (светового и звукового) об аварийном отключении основного</w:t>
            </w:r>
            <w:r>
              <w:t xml:space="preserve"> </w:t>
            </w:r>
            <w:r w:rsidRPr="00510BA8">
              <w:rPr>
                <w:rFonts w:cs="Times New Roman"/>
                <w:szCs w:val="24"/>
              </w:rPr>
              <w:t>пожарного насоса в помещение пожарного поста или другое помещение с круглосуточным пребыванием обслуживающего персонала.</w:t>
            </w:r>
          </w:p>
          <w:p w:rsidR="00FC4FB9" w:rsidRPr="00510BA8" w:rsidRDefault="00FC4FB9" w:rsidP="00FC4FB9">
            <w:pPr>
              <w:jc w:val="both"/>
              <w:rPr>
                <w:rFonts w:cs="Times New Roman"/>
                <w:szCs w:val="24"/>
              </w:rPr>
            </w:pPr>
            <w:r w:rsidRPr="00510BA8">
              <w:rPr>
                <w:rFonts w:cs="Times New Roman"/>
                <w:szCs w:val="24"/>
              </w:rPr>
              <w:t>4.2.10 Для насосных установок, подающих воду на противопожарные нужды, нео</w:t>
            </w:r>
            <w:r w:rsidRPr="00510BA8">
              <w:rPr>
                <w:rFonts w:cs="Times New Roman"/>
                <w:szCs w:val="24"/>
              </w:rPr>
              <w:t>б</w:t>
            </w:r>
            <w:r w:rsidRPr="00510BA8">
              <w:rPr>
                <w:rFonts w:cs="Times New Roman"/>
                <w:szCs w:val="24"/>
              </w:rPr>
              <w:t>ходимо принимать следующую категорию надежности электроснабжения по [2]:</w:t>
            </w:r>
          </w:p>
          <w:p w:rsidR="00FC4FB9" w:rsidRPr="00510BA8" w:rsidRDefault="00FC4FB9" w:rsidP="00FC4FB9">
            <w:pPr>
              <w:jc w:val="both"/>
              <w:rPr>
                <w:rFonts w:cs="Times New Roman"/>
                <w:szCs w:val="24"/>
              </w:rPr>
            </w:pPr>
            <w:r w:rsidRPr="00510BA8">
              <w:rPr>
                <w:rFonts w:cs="Times New Roman"/>
                <w:szCs w:val="24"/>
              </w:rPr>
              <w:t>I — при расходе воды на внутреннее пожаротушение более 2,5 л/с, а также для п</w:t>
            </w:r>
            <w:r w:rsidRPr="00510BA8">
              <w:rPr>
                <w:rFonts w:cs="Times New Roman"/>
                <w:szCs w:val="24"/>
              </w:rPr>
              <w:t>о</w:t>
            </w:r>
            <w:r w:rsidRPr="00510BA8">
              <w:rPr>
                <w:rFonts w:cs="Times New Roman"/>
                <w:szCs w:val="24"/>
              </w:rPr>
              <w:t>жарных насосных установок, перерыв в работе которых не допускается;</w:t>
            </w:r>
          </w:p>
          <w:p w:rsidR="00FC4FB9" w:rsidRPr="00510BA8" w:rsidRDefault="00FC4FB9" w:rsidP="00FC4FB9">
            <w:pPr>
              <w:jc w:val="both"/>
              <w:rPr>
                <w:rFonts w:cs="Times New Roman"/>
                <w:szCs w:val="24"/>
              </w:rPr>
            </w:pPr>
            <w:r w:rsidRPr="00510BA8">
              <w:rPr>
                <w:rFonts w:cs="Times New Roman"/>
                <w:szCs w:val="24"/>
              </w:rPr>
              <w:t>II — при расходе воды на внутреннее пожаротушение 2,5 л/с; для жилых зданий высотой 10 — 16 этажей при суммарном расходе воды 5 л/с, а также для пожарных насосных установок, допускающих кратковременный перерыв в работе на время, необходимое для ручного включения резервного питания.</w:t>
            </w:r>
          </w:p>
          <w:p w:rsidR="00EC3710" w:rsidRPr="006E61DE" w:rsidRDefault="00EC3710" w:rsidP="006E61DE">
            <w:pPr>
              <w:jc w:val="both"/>
              <w:rPr>
                <w:sz w:val="28"/>
                <w:szCs w:val="28"/>
              </w:rPr>
            </w:pPr>
          </w:p>
          <w:p w:rsidR="006E61DE" w:rsidRPr="00FC4FB9" w:rsidRDefault="006E61DE" w:rsidP="006E61DE">
            <w:pPr>
              <w:jc w:val="both"/>
              <w:rPr>
                <w:sz w:val="28"/>
                <w:szCs w:val="28"/>
                <w:u w:val="single"/>
              </w:rPr>
            </w:pPr>
            <w:hyperlink r:id="rId25" w:history="1">
              <w:r w:rsidRPr="00FC4FB9">
                <w:rPr>
                  <w:rStyle w:val="a3"/>
                  <w:color w:val="auto"/>
                  <w:sz w:val="28"/>
                  <w:szCs w:val="28"/>
                </w:rPr>
                <w:t>Правила противопожарного режима в Российской Федерации</w:t>
              </w:r>
            </w:hyperlink>
          </w:p>
          <w:p w:rsidR="00FC4FB9" w:rsidRDefault="00FC4FB9" w:rsidP="006E61DE">
            <w:pPr>
              <w:jc w:val="both"/>
              <w:rPr>
                <w:sz w:val="28"/>
                <w:szCs w:val="28"/>
              </w:rPr>
            </w:pPr>
          </w:p>
          <w:p w:rsidR="00FC4FB9" w:rsidRDefault="00FC4FB9" w:rsidP="00FC4FB9">
            <w:pPr>
              <w:ind w:firstLine="720"/>
              <w:jc w:val="both"/>
            </w:pPr>
            <w:r>
              <w:t>2. В отношении объекта руководителем организации, в пользовании которой на праве собственности или на ином зако</w:t>
            </w:r>
            <w:r>
              <w:t>н</w:t>
            </w:r>
            <w:r>
              <w:t>ном основании находятся объекты (далее - руководитель организации), утверждается инструкция о мерах пожарной безопа</w:t>
            </w:r>
            <w:r>
              <w:t>с</w:t>
            </w:r>
            <w:r>
              <w:t>ности в соответствии с требованиями, у</w:t>
            </w:r>
            <w:r>
              <w:t>с</w:t>
            </w:r>
            <w:r>
              <w:t xml:space="preserve">тановленными </w:t>
            </w:r>
            <w:hyperlink w:anchor="sub_10180" w:history="1">
              <w:r w:rsidRPr="00FC4FB9">
                <w:rPr>
                  <w:rStyle w:val="af"/>
                  <w:b w:val="0"/>
                  <w:color w:val="auto"/>
                </w:rPr>
                <w:t>разделом  XVIII</w:t>
              </w:r>
            </w:hyperlink>
            <w:r>
              <w:t xml:space="preserve"> настоящих Правил, в том числе отдельно для каждого пожаровзрывоопасного и пожароопасн</w:t>
            </w:r>
            <w:r>
              <w:t>о</w:t>
            </w:r>
            <w:r>
              <w:t>го помещения производственного и складского назнач</w:t>
            </w:r>
            <w:r>
              <w:t>е</w:t>
            </w:r>
            <w:r>
              <w:t>ния.</w:t>
            </w:r>
          </w:p>
          <w:p w:rsidR="00FC4FB9" w:rsidRDefault="00FC4FB9" w:rsidP="00FC4FB9">
            <w:pPr>
              <w:ind w:firstLine="720"/>
              <w:jc w:val="both"/>
            </w:pPr>
            <w:bookmarkStart w:id="3" w:name="sub_1003"/>
            <w:r>
              <w:t>3. Лица допускаются к работе на объекте только после прохождения обуч</w:t>
            </w:r>
            <w:r>
              <w:t>е</w:t>
            </w:r>
            <w:r>
              <w:t>ния мерам пожарной безопасности.</w:t>
            </w:r>
            <w:bookmarkEnd w:id="3"/>
            <w:r>
              <w:t xml:space="preserve"> Обучение лиц мерам пожарной безопасности осуществляется путем пров</w:t>
            </w:r>
            <w:r>
              <w:t>е</w:t>
            </w:r>
            <w:r>
              <w:t>дения противопожарного инструктажа и прохождения пожарно-технического м</w:t>
            </w:r>
            <w:r>
              <w:t>и</w:t>
            </w:r>
            <w:r>
              <w:t>нимума.</w:t>
            </w:r>
          </w:p>
          <w:p w:rsidR="00FC4FB9" w:rsidRDefault="00FC4FB9" w:rsidP="00FC4FB9">
            <w:pPr>
              <w:ind w:firstLine="720"/>
              <w:jc w:val="both"/>
            </w:pPr>
            <w:r>
      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</w:t>
            </w:r>
            <w:r>
              <w:t>у</w:t>
            </w:r>
            <w:r>
              <w:t>чение мерам пожарной безопасности осуществляется в соответствии с нормати</w:t>
            </w:r>
            <w:r>
              <w:t>в</w:t>
            </w:r>
            <w:r>
              <w:t>ными документами по пожарной безопасности.</w:t>
            </w:r>
          </w:p>
          <w:p w:rsidR="00FC4FB9" w:rsidRDefault="00FC4FB9" w:rsidP="00FC4FB9">
            <w:pPr>
              <w:ind w:firstLine="720"/>
              <w:jc w:val="both"/>
            </w:pPr>
            <w:bookmarkStart w:id="4" w:name="sub_1004"/>
            <w:r>
              <w:t>4. Руководитель организации назначает лицо, ответственное за пожарную безопасность, которое обеспечивает соблюдение требований пожарной безопасн</w:t>
            </w:r>
            <w:r>
              <w:t>о</w:t>
            </w:r>
            <w:r>
              <w:t>сти на объекте.</w:t>
            </w:r>
          </w:p>
          <w:p w:rsidR="00FC4FB9" w:rsidRDefault="00FC4FB9" w:rsidP="00FC4FB9">
            <w:pPr>
              <w:ind w:firstLine="720"/>
              <w:jc w:val="both"/>
            </w:pPr>
            <w:bookmarkStart w:id="5" w:name="sub_1005"/>
            <w:bookmarkEnd w:id="4"/>
            <w:r>
              <w:t>5. В целях организации и осуществления работ по предупреждению пожаров на производственных объектах, объектах, на которых может одновременно нах</w:t>
            </w:r>
            <w:r>
              <w:t>о</w:t>
            </w:r>
            <w:r>
              <w:t>диться 50 и более человек, то есть с массовым пребыванием людей, руководитель организации может создавать пожарно-техническую комиссию.</w:t>
            </w:r>
          </w:p>
          <w:bookmarkEnd w:id="5"/>
          <w:p w:rsidR="00FC4FB9" w:rsidRPr="00FC4FB9" w:rsidRDefault="00FC4FB9" w:rsidP="00FC4FB9">
            <w:pPr>
              <w:ind w:firstLine="698"/>
              <w:jc w:val="both"/>
              <w:rPr>
                <w:rStyle w:val="af1"/>
                <w:b w:val="0"/>
                <w:color w:val="auto"/>
              </w:rPr>
            </w:pPr>
            <w:r w:rsidRPr="00FC4FB9">
              <w:rPr>
                <w:rStyle w:val="af1"/>
                <w:b w:val="0"/>
                <w:color w:val="auto"/>
              </w:rPr>
              <w:t>6. В складских, производственных, административных и общественных п</w:t>
            </w:r>
            <w:r w:rsidRPr="00FC4FB9">
              <w:rPr>
                <w:rStyle w:val="af1"/>
                <w:b w:val="0"/>
                <w:color w:val="auto"/>
              </w:rPr>
              <w:t>о</w:t>
            </w:r>
            <w:r w:rsidRPr="00FC4FB9">
              <w:rPr>
                <w:rStyle w:val="af1"/>
                <w:b w:val="0"/>
                <w:color w:val="auto"/>
              </w:rPr>
              <w:t>мещениях, местах открытого хранения веществ и материалов, а также ра</w:t>
            </w:r>
            <w:r w:rsidRPr="00FC4FB9">
              <w:rPr>
                <w:rStyle w:val="af1"/>
                <w:b w:val="0"/>
                <w:color w:val="auto"/>
              </w:rPr>
              <w:t>з</w:t>
            </w:r>
            <w:r w:rsidRPr="00FC4FB9">
              <w:rPr>
                <w:rStyle w:val="af1"/>
                <w:b w:val="0"/>
                <w:color w:val="auto"/>
              </w:rPr>
              <w:t>мещения технологических установок руководитель организации обеспечивает наличие та</w:t>
            </w:r>
            <w:r w:rsidRPr="00FC4FB9">
              <w:rPr>
                <w:rStyle w:val="af1"/>
                <w:b w:val="0"/>
                <w:color w:val="auto"/>
              </w:rPr>
              <w:t>б</w:t>
            </w:r>
            <w:r w:rsidRPr="00FC4FB9">
              <w:rPr>
                <w:rStyle w:val="af1"/>
                <w:b w:val="0"/>
                <w:color w:val="auto"/>
              </w:rPr>
              <w:t>личек с номером телефона для вызова пожарной охраны.</w:t>
            </w:r>
          </w:p>
          <w:p w:rsidR="00FC4FB9" w:rsidRPr="00FC4FB9" w:rsidRDefault="00FC4FB9" w:rsidP="00FC4FB9">
            <w:pPr>
              <w:ind w:firstLine="698"/>
              <w:jc w:val="both"/>
              <w:rPr>
                <w:rStyle w:val="af1"/>
                <w:b w:val="0"/>
                <w:color w:val="auto"/>
              </w:rPr>
            </w:pPr>
            <w:r w:rsidRPr="00FC4FB9">
              <w:rPr>
                <w:rStyle w:val="af1"/>
                <w:b w:val="0"/>
                <w:color w:val="auto"/>
              </w:rPr>
              <w:t>7. На объекте с массовым пребыванием людей (кроме жилых домов), а также на объекте с рабочими местами на этаже для 10 и более человек руководитель орг</w:t>
            </w:r>
            <w:r w:rsidRPr="00FC4FB9">
              <w:rPr>
                <w:rStyle w:val="af1"/>
                <w:b w:val="0"/>
                <w:color w:val="auto"/>
              </w:rPr>
              <w:t>а</w:t>
            </w:r>
            <w:r w:rsidRPr="00FC4FB9">
              <w:rPr>
                <w:rStyle w:val="af1"/>
                <w:b w:val="0"/>
                <w:color w:val="auto"/>
              </w:rPr>
              <w:t>низации обеспечивает наличие планов эвакуации людей при п</w:t>
            </w:r>
            <w:r w:rsidRPr="00FC4FB9">
              <w:rPr>
                <w:rStyle w:val="af1"/>
                <w:b w:val="0"/>
                <w:color w:val="auto"/>
              </w:rPr>
              <w:t>о</w:t>
            </w:r>
            <w:r w:rsidRPr="00FC4FB9">
              <w:rPr>
                <w:rStyle w:val="af1"/>
                <w:b w:val="0"/>
                <w:color w:val="auto"/>
              </w:rPr>
              <w:t>жаре.</w:t>
            </w:r>
          </w:p>
          <w:p w:rsidR="00FC4FB9" w:rsidRPr="00FC4FB9" w:rsidRDefault="00FC4FB9" w:rsidP="00FC4FB9">
            <w:pPr>
              <w:ind w:firstLine="698"/>
              <w:jc w:val="both"/>
              <w:rPr>
                <w:rStyle w:val="af1"/>
                <w:b w:val="0"/>
                <w:color w:val="auto"/>
              </w:rPr>
            </w:pPr>
            <w:r w:rsidRPr="00FC4FB9">
              <w:rPr>
                <w:rStyle w:val="af1"/>
                <w:b w:val="0"/>
                <w:color w:val="auto"/>
              </w:rPr>
              <w:t>9. На объекте с ночным пребыванием людей руководитель организации обеспечивает наличие инструкции о порядке действий обслуживающего пе</w:t>
            </w:r>
            <w:r w:rsidRPr="00FC4FB9">
              <w:rPr>
                <w:rStyle w:val="af1"/>
                <w:b w:val="0"/>
                <w:color w:val="auto"/>
              </w:rPr>
              <w:t>р</w:t>
            </w:r>
            <w:r w:rsidRPr="00FC4FB9">
              <w:rPr>
                <w:rStyle w:val="af1"/>
                <w:b w:val="0"/>
                <w:color w:val="auto"/>
              </w:rPr>
              <w:t>сонала на случай возникновения пожара в дневное и ночное время, телефонной связи, электрических фонарей (не менее 1 фонаря на каждого дежурного), средств инд</w:t>
            </w:r>
            <w:r w:rsidRPr="00FC4FB9">
              <w:rPr>
                <w:rStyle w:val="af1"/>
                <w:b w:val="0"/>
                <w:color w:val="auto"/>
              </w:rPr>
              <w:t>и</w:t>
            </w:r>
            <w:r w:rsidRPr="00FC4FB9">
              <w:rPr>
                <w:rStyle w:val="af1"/>
                <w:b w:val="0"/>
                <w:color w:val="auto"/>
              </w:rPr>
              <w:t>видуальной защиты органов дыхания и зрения человека от то</w:t>
            </w:r>
            <w:r w:rsidRPr="00FC4FB9">
              <w:rPr>
                <w:rStyle w:val="af1"/>
                <w:b w:val="0"/>
                <w:color w:val="auto"/>
              </w:rPr>
              <w:t>к</w:t>
            </w:r>
            <w:r w:rsidRPr="00FC4FB9">
              <w:rPr>
                <w:rStyle w:val="af1"/>
                <w:b w:val="0"/>
                <w:color w:val="auto"/>
              </w:rPr>
              <w:t xml:space="preserve">сичных продуктов горения. </w:t>
            </w:r>
          </w:p>
          <w:p w:rsidR="00FC4FB9" w:rsidRDefault="00FC4FB9" w:rsidP="00FC4FB9">
            <w:pPr>
              <w:ind w:firstLine="720"/>
              <w:jc w:val="both"/>
            </w:pPr>
            <w:bookmarkStart w:id="6" w:name="sub_1012"/>
            <w:r>
              <w:t>12. 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 раза в полугодие практических тренировок лиц, осуществляющих свою деятельность на объекте.</w:t>
            </w:r>
          </w:p>
          <w:bookmarkEnd w:id="6"/>
          <w:p w:rsidR="00FC4FB9" w:rsidRPr="00FC4FB9" w:rsidRDefault="00FC4FB9" w:rsidP="00FC4FB9">
            <w:pPr>
              <w:ind w:firstLine="698"/>
              <w:jc w:val="both"/>
              <w:rPr>
                <w:rStyle w:val="af1"/>
                <w:b w:val="0"/>
                <w:color w:val="auto"/>
              </w:rPr>
            </w:pPr>
            <w:r w:rsidRPr="00FC4FB9">
              <w:rPr>
                <w:rStyle w:val="af1"/>
                <w:b w:val="0"/>
                <w:color w:val="auto"/>
              </w:rPr>
              <w:t>14. Руководитель организации обеспечивает выполнение на объекте треб</w:t>
            </w:r>
            <w:r w:rsidRPr="00FC4FB9">
              <w:rPr>
                <w:rStyle w:val="af1"/>
                <w:b w:val="0"/>
                <w:color w:val="auto"/>
              </w:rPr>
              <w:t>о</w:t>
            </w:r>
            <w:r w:rsidRPr="00FC4FB9">
              <w:rPr>
                <w:rStyle w:val="af1"/>
                <w:b w:val="0"/>
                <w:color w:val="auto"/>
              </w:rPr>
              <w:t xml:space="preserve">ваний, предусмотренных </w:t>
            </w:r>
            <w:hyperlink r:id="rId26" w:history="1">
              <w:r w:rsidRPr="00FC4FB9">
                <w:rPr>
                  <w:rStyle w:val="af"/>
                  <w:b w:val="0"/>
                  <w:color w:val="auto"/>
                </w:rPr>
                <w:t>статьей 6</w:t>
              </w:r>
            </w:hyperlink>
            <w:r w:rsidRPr="00FC4FB9">
              <w:rPr>
                <w:rStyle w:val="af1"/>
                <w:b w:val="0"/>
                <w:color w:val="auto"/>
              </w:rPr>
              <w:t xml:space="preserve"> Федерального закона "Об ограничении курения табака".</w:t>
            </w:r>
            <w:r>
              <w:rPr>
                <w:rStyle w:val="af1"/>
                <w:b w:val="0"/>
                <w:color w:val="auto"/>
              </w:rPr>
              <w:t xml:space="preserve"> </w:t>
            </w:r>
            <w:r w:rsidRPr="00FC4FB9">
              <w:rPr>
                <w:rStyle w:val="af1"/>
                <w:b w:val="0"/>
                <w:color w:val="auto"/>
              </w:rPr>
              <w:t>Запрещается курение на территории и в помещениях на объектах торго</w:t>
            </w:r>
            <w:r w:rsidRPr="00FC4FB9">
              <w:rPr>
                <w:rStyle w:val="af1"/>
                <w:b w:val="0"/>
                <w:color w:val="auto"/>
              </w:rPr>
              <w:t>в</w:t>
            </w:r>
            <w:r>
              <w:rPr>
                <w:rStyle w:val="af1"/>
                <w:b w:val="0"/>
                <w:color w:val="auto"/>
              </w:rPr>
              <w:t>ли</w:t>
            </w:r>
            <w:r w:rsidRPr="00FC4FB9">
              <w:rPr>
                <w:rStyle w:val="af1"/>
                <w:b w:val="0"/>
                <w:color w:val="auto"/>
              </w:rPr>
              <w:t>.</w:t>
            </w:r>
          </w:p>
          <w:p w:rsidR="00FC4FB9" w:rsidRPr="00FC4FB9" w:rsidRDefault="00FC4FB9" w:rsidP="00FC4FB9">
            <w:pPr>
              <w:ind w:firstLine="698"/>
              <w:jc w:val="both"/>
              <w:rPr>
                <w:rStyle w:val="af1"/>
                <w:b w:val="0"/>
                <w:color w:val="auto"/>
              </w:rPr>
            </w:pPr>
            <w:r w:rsidRPr="00FC4FB9">
              <w:rPr>
                <w:rStyle w:val="af1"/>
                <w:b w:val="0"/>
                <w:color w:val="auto"/>
              </w:rPr>
              <w:t>Руководитель организации обеспечивает размещение на указанных террит</w:t>
            </w:r>
            <w:r w:rsidRPr="00FC4FB9">
              <w:rPr>
                <w:rStyle w:val="af1"/>
                <w:b w:val="0"/>
                <w:color w:val="auto"/>
              </w:rPr>
              <w:t>о</w:t>
            </w:r>
            <w:r w:rsidRPr="00FC4FB9">
              <w:rPr>
                <w:rStyle w:val="af1"/>
                <w:b w:val="0"/>
                <w:color w:val="auto"/>
              </w:rPr>
              <w:t>риях знаков пожарной безопасности "Курение табака и пользование открытым о</w:t>
            </w:r>
            <w:r w:rsidRPr="00FC4FB9">
              <w:rPr>
                <w:rStyle w:val="af1"/>
                <w:b w:val="0"/>
                <w:color w:val="auto"/>
              </w:rPr>
              <w:t>г</w:t>
            </w:r>
            <w:r w:rsidRPr="00FC4FB9">
              <w:rPr>
                <w:rStyle w:val="af1"/>
                <w:b w:val="0"/>
                <w:color w:val="auto"/>
              </w:rPr>
              <w:t>нем запрещено".</w:t>
            </w:r>
            <w:r>
              <w:rPr>
                <w:rStyle w:val="af1"/>
                <w:b w:val="0"/>
                <w:color w:val="auto"/>
              </w:rPr>
              <w:t xml:space="preserve"> </w:t>
            </w:r>
            <w:r w:rsidRPr="00FC4FB9">
              <w:rPr>
                <w:rStyle w:val="af1"/>
                <w:b w:val="0"/>
                <w:color w:val="auto"/>
              </w:rPr>
              <w:t>Места, специально отведенные для курения табака, обозначаются знаками "Место для курения".</w:t>
            </w:r>
          </w:p>
          <w:p w:rsidR="00FC4FB9" w:rsidRDefault="00FC4FB9" w:rsidP="00FC4FB9">
            <w:pPr>
              <w:ind w:firstLine="720"/>
              <w:jc w:val="both"/>
            </w:pPr>
            <w:bookmarkStart w:id="7" w:name="sub_1018"/>
            <w:r>
              <w:t>18. Запрещается на территориях, прилегающих к объектам, оставлять емк</w:t>
            </w:r>
            <w:r>
              <w:t>о</w:t>
            </w:r>
            <w:r>
              <w:t>сти с легковоспламеняющим</w:t>
            </w:r>
            <w:r>
              <w:t>и</w:t>
            </w:r>
            <w:r>
              <w:t>ся и горючими жидкостями, горючими газами.</w:t>
            </w:r>
          </w:p>
          <w:p w:rsidR="00FC4FB9" w:rsidRDefault="00FC4FB9" w:rsidP="00FC4FB9">
            <w:pPr>
              <w:ind w:firstLine="720"/>
              <w:jc w:val="both"/>
            </w:pPr>
            <w:bookmarkStart w:id="8" w:name="sub_1019"/>
            <w:bookmarkEnd w:id="7"/>
            <w:r>
              <w:t>19. Запрещается на прилегающих территориях устраивать свалки горючих отходов.</w:t>
            </w:r>
          </w:p>
          <w:p w:rsidR="00FC4FB9" w:rsidRDefault="00FC4FB9" w:rsidP="00FC4FB9">
            <w:pPr>
              <w:ind w:firstLine="720"/>
              <w:jc w:val="both"/>
            </w:pPr>
            <w:bookmarkStart w:id="9" w:name="sub_1021"/>
            <w:bookmarkEnd w:id="8"/>
            <w:r>
              <w:t>21. Руководитель организации обеспечивает устранение нарушений огнез</w:t>
            </w:r>
            <w:r>
              <w:t>а</w:t>
            </w:r>
            <w:r>
              <w:t>щитных покрытий (штукатурки, специальных красок, лаков, обмазок) строител</w:t>
            </w:r>
            <w:r>
              <w:t>ь</w:t>
            </w:r>
            <w:r>
              <w:t>ных конструкций, горючих отделочных и теплоизоляционных материалов, воздух</w:t>
            </w:r>
            <w:r>
              <w:t>о</w:t>
            </w:r>
            <w:r>
              <w:t>водов, а также осуществляет проверку качества огнезащитной обработки (пропи</w:t>
            </w:r>
            <w:r>
              <w:t>т</w:t>
            </w:r>
            <w:r>
              <w:t>ки) в соответствии с инструкцией завода-изготовителя с составлением акта прове</w:t>
            </w:r>
            <w:r>
              <w:t>р</w:t>
            </w:r>
            <w:r>
              <w:t>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</w:t>
            </w:r>
            <w:r>
              <w:t>о</w:t>
            </w:r>
            <w:r>
              <w:t>дится не реже 2 раз в год.</w:t>
            </w:r>
          </w:p>
          <w:p w:rsidR="00FC4FB9" w:rsidRDefault="00FC4FB9" w:rsidP="00FC4FB9">
            <w:pPr>
              <w:ind w:firstLine="720"/>
              <w:jc w:val="both"/>
            </w:pPr>
            <w:bookmarkStart w:id="10" w:name="sub_1022"/>
            <w:bookmarkEnd w:id="9"/>
            <w:r>
              <w:t>22. Руководитель организации организует проведение работ по заделке нег</w:t>
            </w:r>
            <w:r>
              <w:t>о</w:t>
            </w:r>
            <w:r>
              <w:t>рючими материалами, обеспечивающими требуемый предел огнестойкости и дым</w:t>
            </w:r>
            <w:r>
              <w:t>о</w:t>
            </w:r>
            <w:r>
              <w:t>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      </w:r>
          </w:p>
          <w:p w:rsidR="00FC4FB9" w:rsidRDefault="00FC4FB9" w:rsidP="00FC4FB9">
            <w:pPr>
              <w:ind w:firstLine="720"/>
              <w:jc w:val="both"/>
            </w:pPr>
            <w:bookmarkStart w:id="11" w:name="sub_1023"/>
            <w:bookmarkEnd w:id="10"/>
            <w:r>
              <w:t>23. На объектах запрещается:</w:t>
            </w:r>
          </w:p>
          <w:p w:rsidR="00FC4FB9" w:rsidRDefault="00FC4FB9" w:rsidP="00FC4FB9">
            <w:pPr>
              <w:ind w:firstLine="720"/>
              <w:jc w:val="both"/>
            </w:pPr>
            <w:bookmarkStart w:id="12" w:name="sub_10231"/>
            <w:bookmarkEnd w:id="11"/>
            <w:r>
              <w:t>а) хранить и применять на чердаках, в подвалах и цокольных этажах легк</w:t>
            </w:r>
            <w:r>
              <w:t>о</w:t>
            </w:r>
            <w:r>
              <w:t>воспламеняющиеся и горючие жидкости, порох, взрывчатые вещества, пиротехн</w:t>
            </w:r>
            <w:r>
              <w:t>и</w:t>
            </w:r>
            <w:r>
              <w:t>ческие изделия, баллоны с горючими газами, товары в аэрозольной упаковке, це</w:t>
            </w:r>
            <w:r>
              <w:t>л</w:t>
            </w:r>
            <w:r>
              <w:t>лулоид и другие пожаровзрывоопасные вещества и материалы, кроме случаев, пр</w:t>
            </w:r>
            <w:r>
              <w:t>е</w:t>
            </w:r>
            <w:r>
              <w:t>дусмотренных иными нормативными документами по пожарной безопасности;</w:t>
            </w:r>
          </w:p>
          <w:p w:rsidR="00FC4FB9" w:rsidRDefault="00FC4FB9" w:rsidP="00FC4FB9">
            <w:pPr>
              <w:ind w:firstLine="720"/>
              <w:jc w:val="both"/>
            </w:pPr>
            <w:bookmarkStart w:id="13" w:name="sub_10232"/>
            <w:bookmarkEnd w:id="12"/>
            <w:r>
              <w:t>б) использовать чердаки, технические этажи, вентиляционные камеры и др</w:t>
            </w:r>
            <w:r>
              <w:t>у</w:t>
            </w:r>
            <w:r>
              <w:t>гие технические помещения для организации производственных участков, масте</w:t>
            </w:r>
            <w:r>
              <w:t>р</w:t>
            </w:r>
            <w:r>
              <w:t>ских, а также для хранения продукции, оборудования, мебели и других предметов;</w:t>
            </w:r>
          </w:p>
          <w:p w:rsidR="00FC4FB9" w:rsidRDefault="00FC4FB9" w:rsidP="00FC4FB9">
            <w:pPr>
              <w:ind w:firstLine="720"/>
              <w:jc w:val="both"/>
            </w:pPr>
            <w:bookmarkStart w:id="14" w:name="sub_10234"/>
            <w:bookmarkEnd w:id="13"/>
            <w:r>
              <w:t>г) 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      </w:r>
          </w:p>
          <w:p w:rsidR="00FC4FB9" w:rsidRDefault="00FC4FB9" w:rsidP="00FC4FB9">
            <w:pPr>
              <w:ind w:firstLine="720"/>
              <w:jc w:val="both"/>
            </w:pPr>
            <w:bookmarkStart w:id="15" w:name="sub_10235"/>
            <w:bookmarkEnd w:id="14"/>
            <w:r>
              <w:t>д) снимать предусмотренные проектной документацией двери эвакуацио</w:t>
            </w:r>
            <w:r>
              <w:t>н</w:t>
            </w:r>
            <w:r>
              <w:t>ных выходов из поэтажных коридоров, холлов, фойе, тамбуров и лестничных кл</w:t>
            </w:r>
            <w:r>
              <w:t>е</w:t>
            </w:r>
            <w:r>
              <w:t>ток, другие двери, препятствующие распространению опасных факторов пожара на путях эвакуации;</w:t>
            </w:r>
          </w:p>
          <w:p w:rsidR="00FC4FB9" w:rsidRDefault="00FC4FB9" w:rsidP="00FC4FB9">
            <w:pPr>
              <w:ind w:firstLine="720"/>
              <w:jc w:val="both"/>
            </w:pPr>
            <w:bookmarkStart w:id="16" w:name="sub_10236"/>
            <w:bookmarkEnd w:id="15"/>
            <w:r>
              <w:t>е) 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</w:t>
            </w:r>
            <w:r>
              <w:t>о</w:t>
            </w:r>
            <w:r>
              <w:t>жарной безопасности или уменьшается зона действия автоматических систем пр</w:t>
            </w:r>
            <w:r>
              <w:t>о</w:t>
            </w:r>
            <w:r>
              <w:t>тивопожарной защиты (автоматической пожарной сигнализации, стационарной а</w:t>
            </w:r>
            <w:r>
              <w:t>в</w:t>
            </w:r>
            <w:r>
              <w:t>томатической установки пожаротушения, системы дымоудаления, системы опов</w:t>
            </w:r>
            <w:r>
              <w:t>е</w:t>
            </w:r>
            <w:r>
              <w:t>щения и управления эвакуацией);</w:t>
            </w:r>
          </w:p>
          <w:p w:rsidR="00FC4FB9" w:rsidRDefault="00FC4FB9" w:rsidP="00FC4FB9">
            <w:pPr>
              <w:ind w:firstLine="720"/>
              <w:jc w:val="both"/>
            </w:pPr>
            <w:bookmarkStart w:id="17" w:name="sub_10237"/>
            <w:bookmarkEnd w:id="16"/>
            <w:r>
              <w:t>ж) 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квартир;</w:t>
            </w:r>
          </w:p>
          <w:p w:rsidR="00FC4FB9" w:rsidRDefault="00FC4FB9" w:rsidP="00FC4FB9">
            <w:pPr>
              <w:ind w:firstLine="720"/>
              <w:jc w:val="both"/>
            </w:pPr>
            <w:bookmarkStart w:id="18" w:name="sub_10238"/>
            <w:bookmarkEnd w:id="17"/>
            <w:r>
              <w:t>з) проводить уборку помещений и стирку одежды с применением бензина, керосина и других легковоспламеняющихся и горючих жидкостей, а также прои</w:t>
            </w:r>
            <w:r>
              <w:t>з</w:t>
            </w:r>
            <w:r>
              <w:t>водить отогревание замерзших труб паяльными лампами и другими способами с применением открытого огня;</w:t>
            </w:r>
          </w:p>
          <w:p w:rsidR="00FC4FB9" w:rsidRDefault="00FC4FB9" w:rsidP="00FC4FB9">
            <w:pPr>
              <w:ind w:firstLine="720"/>
              <w:jc w:val="both"/>
            </w:pPr>
            <w:bookmarkStart w:id="19" w:name="sub_12310"/>
            <w:bookmarkEnd w:id="18"/>
            <w:r>
              <w:t>к) устраивать в лестничных клетках и поэтажных коридорах кладовые и др</w:t>
            </w:r>
            <w:r>
              <w:t>у</w:t>
            </w:r>
            <w:r>
              <w:t>гие подсобные помещения, а также хранить под лестничными маршами и на лес</w:t>
            </w:r>
            <w:r>
              <w:t>т</w:t>
            </w:r>
            <w:r>
              <w:t>ничных площадках вещи, мебель и другие горючие материалы;</w:t>
            </w:r>
          </w:p>
          <w:p w:rsidR="00FC4FB9" w:rsidRDefault="00FC4FB9" w:rsidP="00FC4FB9">
            <w:pPr>
              <w:ind w:firstLine="720"/>
              <w:jc w:val="both"/>
            </w:pPr>
            <w:bookmarkStart w:id="20" w:name="sub_12312"/>
            <w:bookmarkEnd w:id="19"/>
            <w:r>
              <w:t>м) устанавливать в лестничных клетках внешние блоки кондиционеров.</w:t>
            </w:r>
          </w:p>
          <w:p w:rsidR="00FC4FB9" w:rsidRDefault="00FC4FB9" w:rsidP="00FC4FB9">
            <w:pPr>
              <w:ind w:firstLine="720"/>
              <w:jc w:val="both"/>
            </w:pPr>
            <w:bookmarkStart w:id="21" w:name="sub_1024"/>
            <w:bookmarkEnd w:id="20"/>
            <w:r>
              <w:t>24. Руководитель организации обеспечивает содержание наружных пожа</w:t>
            </w:r>
            <w:r>
              <w:t>р</w:t>
            </w:r>
            <w:r>
              <w:t>ных лестниц и ограждений на крышах (покрытиях) зданий и сооружений в испра</w:t>
            </w:r>
            <w:r>
              <w:t>в</w:t>
            </w:r>
            <w:r>
              <w:t>ном состоянии, организует не реже 1 раза в 5 лет проведение эксплуатационных и</w:t>
            </w:r>
            <w:r>
              <w:t>с</w:t>
            </w:r>
            <w:r>
              <w:t>пытаний пожарных лестниц и ограждений на крышах с составлением соответс</w:t>
            </w:r>
            <w:r>
              <w:t>т</w:t>
            </w:r>
            <w:r>
              <w:t>вующего акта испытаний.</w:t>
            </w:r>
          </w:p>
          <w:p w:rsidR="00FC4FB9" w:rsidRDefault="00FC4FB9" w:rsidP="00FC4FB9">
            <w:pPr>
              <w:ind w:firstLine="720"/>
              <w:jc w:val="both"/>
            </w:pPr>
            <w:bookmarkStart w:id="22" w:name="sub_1025"/>
            <w:bookmarkEnd w:id="21"/>
            <w:r>
              <w:t>25. Не допускается в помещениях с одним эвакуационным выходом одн</w:t>
            </w:r>
            <w:r>
              <w:t>о</w:t>
            </w:r>
            <w:r>
              <w:t>временное пребывание более 50 человек.</w:t>
            </w:r>
          </w:p>
          <w:p w:rsidR="00FC4FB9" w:rsidRDefault="00FC4FB9" w:rsidP="00FC4FB9">
            <w:pPr>
              <w:ind w:firstLine="720"/>
              <w:jc w:val="both"/>
            </w:pPr>
            <w:bookmarkStart w:id="23" w:name="sub_1030"/>
            <w:bookmarkEnd w:id="22"/>
            <w:r>
              <w:t>30. Руководитель организации при проведении мероприятий с массовым пребыванием людей (торжества, представления и др.) обеспечивает:</w:t>
            </w:r>
          </w:p>
          <w:p w:rsidR="00FC4FB9" w:rsidRDefault="00FC4FB9" w:rsidP="00FC4FB9">
            <w:pPr>
              <w:ind w:firstLine="720"/>
              <w:jc w:val="both"/>
            </w:pPr>
            <w:bookmarkStart w:id="24" w:name="sub_10301"/>
            <w:bookmarkEnd w:id="23"/>
            <w:r>
              <w:t>а) осмотр помещений перед началом мероприятий в целях определения их готовности в части соблюдения мер пожарной безопасности;</w:t>
            </w:r>
          </w:p>
          <w:p w:rsidR="00FC4FB9" w:rsidRDefault="00FC4FB9" w:rsidP="00FC4FB9">
            <w:pPr>
              <w:ind w:firstLine="720"/>
              <w:jc w:val="both"/>
            </w:pPr>
            <w:bookmarkStart w:id="25" w:name="sub_10302"/>
            <w:bookmarkEnd w:id="24"/>
            <w:r>
              <w:t>б) дежурство ответственных лиц на сцене и в зальных помещениях.</w:t>
            </w:r>
          </w:p>
          <w:p w:rsidR="00FC4FB9" w:rsidRDefault="00FC4FB9" w:rsidP="00FC4FB9">
            <w:pPr>
              <w:ind w:firstLine="720"/>
              <w:jc w:val="both"/>
            </w:pPr>
            <w:bookmarkStart w:id="26" w:name="sub_1031"/>
            <w:bookmarkEnd w:id="25"/>
            <w:r>
              <w:t>31. </w:t>
            </w:r>
            <w:bookmarkEnd w:id="26"/>
            <w:r>
              <w:t>На мероприятиях могут применяться электрические гирлянды и илл</w:t>
            </w:r>
            <w:r>
              <w:t>ю</w:t>
            </w:r>
            <w:r>
              <w:t>мин</w:t>
            </w:r>
            <w:r>
              <w:t>а</w:t>
            </w:r>
            <w:r>
              <w:t>ция, имеющие соответствующий сертификат соответствия.</w:t>
            </w:r>
          </w:p>
          <w:p w:rsidR="00FC4FB9" w:rsidRDefault="00FC4FB9" w:rsidP="00FC4FB9">
            <w:pPr>
              <w:ind w:firstLine="720"/>
              <w:jc w:val="both"/>
            </w:pPr>
            <w:r>
              <w:t>При обнаружении неисправности в иллюминации или гирляндах (нагрев проводов, мигание лампочек, искрение и др.) они должны быть немедленно обест</w:t>
            </w:r>
            <w:r>
              <w:t>о</w:t>
            </w:r>
            <w:r>
              <w:t>чены.</w:t>
            </w:r>
          </w:p>
          <w:p w:rsidR="00FC4FB9" w:rsidRDefault="00FC4FB9" w:rsidP="00FC4FB9">
            <w:pPr>
              <w:ind w:firstLine="720"/>
              <w:jc w:val="both"/>
            </w:pPr>
            <w:r>
              <w:t>Новогодняя елка должна устанавливаться на устойчивом основании и не з</w:t>
            </w:r>
            <w:r>
              <w:t>а</w:t>
            </w:r>
            <w:r>
              <w:t>громождать выход из помещения. Ветки елки должны находиться на расстоянии не менее 1 метра от стен и потолков.</w:t>
            </w:r>
          </w:p>
          <w:p w:rsidR="00FC4FB9" w:rsidRDefault="00FC4FB9" w:rsidP="00FC4FB9">
            <w:pPr>
              <w:ind w:firstLine="720"/>
              <w:jc w:val="both"/>
            </w:pPr>
            <w:bookmarkStart w:id="27" w:name="sub_1032"/>
            <w:r>
              <w:t>32. При проведении мероприятий с массовым пребыванием людей в пом</w:t>
            </w:r>
            <w:r>
              <w:t>е</w:t>
            </w:r>
            <w:r>
              <w:t>щениях запрещается:</w:t>
            </w:r>
          </w:p>
          <w:p w:rsidR="00FC4FB9" w:rsidRDefault="00FC4FB9" w:rsidP="00FC4FB9">
            <w:pPr>
              <w:ind w:firstLine="720"/>
              <w:jc w:val="both"/>
            </w:pPr>
            <w:bookmarkStart w:id="28" w:name="sub_10321"/>
            <w:bookmarkEnd w:id="27"/>
            <w:r>
              <w:t>а) применять пиротехнические изделия, дуговые прожекторы и свечи;</w:t>
            </w:r>
          </w:p>
          <w:p w:rsidR="00FC4FB9" w:rsidRDefault="00FC4FB9" w:rsidP="00FC4FB9">
            <w:pPr>
              <w:ind w:firstLine="720"/>
              <w:jc w:val="both"/>
            </w:pPr>
            <w:bookmarkStart w:id="29" w:name="sub_10322"/>
            <w:bookmarkEnd w:id="28"/>
            <w:r>
              <w:t>б) украшать елку марлей и ватой, не пропитанными огнезащитными сост</w:t>
            </w:r>
            <w:r>
              <w:t>а</w:t>
            </w:r>
            <w:r>
              <w:t>вами;</w:t>
            </w:r>
          </w:p>
          <w:p w:rsidR="00FC4FB9" w:rsidRDefault="00FC4FB9" w:rsidP="00FC4FB9">
            <w:pPr>
              <w:ind w:firstLine="720"/>
              <w:jc w:val="both"/>
            </w:pPr>
            <w:bookmarkStart w:id="30" w:name="sub_10323"/>
            <w:bookmarkEnd w:id="29"/>
            <w:r>
              <w:t>в) проводить перед началом или во время представлений огневые, покрасо</w:t>
            </w:r>
            <w:r>
              <w:t>ч</w:t>
            </w:r>
            <w:r>
              <w:t>ные и другие пожароопасные и пожаровзрывоопасные работы;</w:t>
            </w:r>
          </w:p>
          <w:p w:rsidR="00FC4FB9" w:rsidRDefault="00FC4FB9" w:rsidP="00FC4FB9">
            <w:pPr>
              <w:ind w:firstLine="720"/>
              <w:jc w:val="both"/>
            </w:pPr>
            <w:bookmarkStart w:id="31" w:name="sub_10324"/>
            <w:bookmarkEnd w:id="30"/>
            <w:r>
              <w:t>г) уменьшать ширину проходов между рядами и устанавливать в проходах дополнительные кресла, стулья и др.;</w:t>
            </w:r>
          </w:p>
          <w:p w:rsidR="00FC4FB9" w:rsidRDefault="00FC4FB9" w:rsidP="00FC4FB9">
            <w:pPr>
              <w:ind w:firstLine="720"/>
              <w:jc w:val="both"/>
            </w:pPr>
            <w:bookmarkStart w:id="32" w:name="sub_10325"/>
            <w:bookmarkEnd w:id="31"/>
            <w:r>
              <w:t>д) полностью гасить свет в помещении во время спектаклей или представл</w:t>
            </w:r>
            <w:r>
              <w:t>е</w:t>
            </w:r>
            <w:r>
              <w:t>ний;</w:t>
            </w:r>
          </w:p>
          <w:p w:rsidR="00FC4FB9" w:rsidRDefault="00FC4FB9" w:rsidP="00FC4FB9">
            <w:pPr>
              <w:ind w:firstLine="720"/>
              <w:jc w:val="both"/>
            </w:pPr>
            <w:bookmarkStart w:id="33" w:name="sub_10326"/>
            <w:bookmarkEnd w:id="32"/>
            <w:r>
              <w:t>е) допускать нарушения установленных норм заполнения помещений люд</w:t>
            </w:r>
            <w:r>
              <w:t>ь</w:t>
            </w:r>
            <w:r>
              <w:t>ми.</w:t>
            </w:r>
          </w:p>
          <w:p w:rsidR="00FC4FB9" w:rsidRDefault="00FC4FB9" w:rsidP="00FC4FB9">
            <w:pPr>
              <w:ind w:firstLine="720"/>
              <w:jc w:val="both"/>
            </w:pPr>
            <w:bookmarkStart w:id="34" w:name="sub_1033"/>
            <w:bookmarkEnd w:id="33"/>
            <w:r>
              <w:t>33. При эксплуатации эвакуационных путей и выходов руководитель орг</w:t>
            </w:r>
            <w:r>
              <w:t>а</w:t>
            </w:r>
            <w:r>
              <w:t>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      </w:r>
          </w:p>
          <w:p w:rsidR="00FC4FB9" w:rsidRDefault="00FC4FB9" w:rsidP="00FC4FB9">
            <w:pPr>
              <w:ind w:firstLine="720"/>
              <w:jc w:val="both"/>
            </w:pPr>
            <w:bookmarkStart w:id="35" w:name="sub_1034"/>
            <w:bookmarkEnd w:id="34"/>
            <w:r>
              <w:t>34. Двери на путях эвакуации открываются наружу по направлению выхода из здания, за исключением дверей, направление открывания которых не нормируе</w:t>
            </w:r>
            <w:r>
              <w:t>т</w:t>
            </w:r>
            <w:r>
              <w:t>ся требованиями нормативных документов по пожарной безопасности или к кот</w:t>
            </w:r>
            <w:r>
              <w:t>о</w:t>
            </w:r>
            <w:r>
              <w:t>рым предъявляются особые требования.</w:t>
            </w:r>
          </w:p>
          <w:p w:rsidR="00FC4FB9" w:rsidRDefault="00FC4FB9" w:rsidP="00FC4FB9">
            <w:pPr>
              <w:ind w:firstLine="720"/>
              <w:jc w:val="both"/>
            </w:pPr>
            <w:bookmarkStart w:id="36" w:name="sub_1035"/>
            <w:bookmarkEnd w:id="35"/>
            <w:r>
              <w:t>35. Запоры на дверях эвакуационных выходов должны обеспечивать во</w:t>
            </w:r>
            <w:r>
              <w:t>з</w:t>
            </w:r>
            <w:r>
              <w:t>можность их свободного открывания изнутри без ключа.</w:t>
            </w:r>
          </w:p>
          <w:bookmarkEnd w:id="36"/>
          <w:p w:rsidR="00FC4FB9" w:rsidRDefault="00FC4FB9" w:rsidP="00FC4FB9">
            <w:pPr>
              <w:ind w:firstLine="720"/>
              <w:jc w:val="both"/>
            </w:pPr>
            <w:r>
              <w:t>Руководителем организации, на объекте которой возник пожар, обеспечив</w:t>
            </w:r>
            <w:r>
              <w:t>а</w:t>
            </w:r>
            <w:r>
              <w:t>ется доступ пожарным подразделениям в закрытые помещения для целей локализ</w:t>
            </w:r>
            <w:r>
              <w:t>а</w:t>
            </w:r>
            <w:r>
              <w:t>ции и тушения пожара.</w:t>
            </w:r>
          </w:p>
          <w:p w:rsidR="00FC4FB9" w:rsidRDefault="00FC4FB9" w:rsidP="00FC4FB9">
            <w:pPr>
              <w:ind w:firstLine="720"/>
              <w:jc w:val="both"/>
            </w:pPr>
            <w:bookmarkStart w:id="37" w:name="sub_1036"/>
            <w:r>
              <w:t>36. При эксплуатации эвакуационных путей, эвакуационных и аварийных выходов запрещается:</w:t>
            </w:r>
          </w:p>
          <w:p w:rsidR="00FC4FB9" w:rsidRDefault="00FC4FB9" w:rsidP="00FC4FB9">
            <w:pPr>
              <w:ind w:firstLine="720"/>
              <w:jc w:val="both"/>
            </w:pPr>
            <w:bookmarkStart w:id="38" w:name="sub_10361"/>
            <w:bookmarkEnd w:id="37"/>
            <w:r>
              <w:t>а) устраивать пороги на путях эвакуации (за исключением порогов в дверных проемах), раздвижные и подъемно-опускные двери и ворота, враща</w:t>
            </w:r>
            <w:r>
              <w:t>ю</w:t>
            </w:r>
            <w:r>
              <w:t>щиеся двери и турникеты, а также другие устройства, препятствующие свободной эвакуации людей;</w:t>
            </w:r>
          </w:p>
          <w:p w:rsidR="00FC4FB9" w:rsidRDefault="00FC4FB9" w:rsidP="00FC4FB9">
            <w:pPr>
              <w:ind w:firstLine="720"/>
              <w:jc w:val="both"/>
            </w:pPr>
            <w:bookmarkStart w:id="39" w:name="sub_10362"/>
            <w:bookmarkEnd w:id="38"/>
            <w:r>
              <w:t>б) загромождать эвакуационные пути и выходы (в том числе проходы, кор</w:t>
            </w:r>
            <w:r>
              <w:t>и</w:t>
            </w:r>
            <w:r>
              <w:t>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</w:t>
            </w:r>
            <w:r>
              <w:t>о</w:t>
            </w:r>
            <w:r>
              <w:t>вать двери эвакуационных выходов;</w:t>
            </w:r>
          </w:p>
          <w:p w:rsidR="00FC4FB9" w:rsidRDefault="00FC4FB9" w:rsidP="00FC4FB9">
            <w:pPr>
              <w:ind w:firstLine="720"/>
              <w:jc w:val="both"/>
            </w:pPr>
            <w:bookmarkStart w:id="40" w:name="sub_10363"/>
            <w:bookmarkEnd w:id="39"/>
            <w:r>
              <w:t>в) устраивать в тамбурах выходов сушилки и вешалки для одежды, гардер</w:t>
            </w:r>
            <w:r>
              <w:t>о</w:t>
            </w:r>
            <w:r>
              <w:t>бы, а также хранить (в том числе временно) инвентарь и материалы;</w:t>
            </w:r>
          </w:p>
          <w:p w:rsidR="00FC4FB9" w:rsidRDefault="00FC4FB9" w:rsidP="00FC4FB9">
            <w:pPr>
              <w:ind w:firstLine="720"/>
              <w:jc w:val="both"/>
            </w:pPr>
            <w:bookmarkStart w:id="41" w:name="sub_10364"/>
            <w:bookmarkEnd w:id="40"/>
            <w:r>
              <w:t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      </w:r>
          </w:p>
          <w:p w:rsidR="00FC4FB9" w:rsidRDefault="00FC4FB9" w:rsidP="00FC4FB9">
            <w:pPr>
              <w:ind w:firstLine="720"/>
              <w:jc w:val="both"/>
            </w:pPr>
            <w:bookmarkStart w:id="42" w:name="sub_10365"/>
            <w:bookmarkEnd w:id="41"/>
            <w:r>
              <w:t>д) закрывать жалюзи или остеклять переходы воздушных зон в незадымля</w:t>
            </w:r>
            <w:r>
              <w:t>е</w:t>
            </w:r>
            <w:r>
              <w:t>мых лестничных клетках;</w:t>
            </w:r>
          </w:p>
          <w:p w:rsidR="00FC4FB9" w:rsidRDefault="00FC4FB9" w:rsidP="00FC4FB9">
            <w:pPr>
              <w:ind w:firstLine="720"/>
              <w:jc w:val="both"/>
            </w:pPr>
            <w:bookmarkStart w:id="43" w:name="sub_10366"/>
            <w:bookmarkEnd w:id="42"/>
            <w:r>
              <w:t>е) заменять армированное стекло обычным в остеклении дверей и фрамуг.</w:t>
            </w:r>
          </w:p>
          <w:p w:rsidR="00FC4FB9" w:rsidRDefault="00FC4FB9" w:rsidP="00FC4FB9">
            <w:pPr>
              <w:ind w:firstLine="720"/>
              <w:jc w:val="both"/>
            </w:pPr>
            <w:bookmarkStart w:id="44" w:name="sub_1037"/>
            <w:bookmarkEnd w:id="43"/>
            <w:r>
              <w:t>37. Руководитель организации при расстановке в помещениях технологич</w:t>
            </w:r>
            <w:r>
              <w:t>е</w:t>
            </w:r>
            <w:r>
              <w:t>ского, выставочного и другого оборудования обеспечивает наличие проходов к п</w:t>
            </w:r>
            <w:r>
              <w:t>у</w:t>
            </w:r>
            <w:r>
              <w:t>тям эвакуации и эвакуационным выходам.</w:t>
            </w:r>
          </w:p>
          <w:p w:rsidR="00FC4FB9" w:rsidRDefault="00FC4FB9" w:rsidP="00FC4FB9">
            <w:pPr>
              <w:ind w:firstLine="720"/>
              <w:jc w:val="both"/>
            </w:pPr>
            <w:bookmarkStart w:id="45" w:name="sub_1038"/>
            <w:bookmarkEnd w:id="44"/>
            <w:r>
              <w:t>38. На объектах с массовым пребыванием людей руководитель организации обеспечивает наличие исправных электрических фонарей из расчета 1 фонарь на 50 человек.</w:t>
            </w:r>
          </w:p>
          <w:p w:rsidR="00FC4FB9" w:rsidRDefault="00FC4FB9" w:rsidP="00FC4FB9">
            <w:pPr>
              <w:ind w:firstLine="720"/>
              <w:jc w:val="both"/>
            </w:pPr>
            <w:bookmarkStart w:id="46" w:name="sub_1039"/>
            <w:bookmarkEnd w:id="45"/>
            <w:r>
              <w:t>39. Ковры, ковровые дорожки и другие покрытия полов на объектах с масс</w:t>
            </w:r>
            <w:r>
              <w:t>о</w:t>
            </w:r>
            <w:r>
              <w:t>вым пребыванием людей и на путях эвакуации должны надежно крепиться к полу.</w:t>
            </w:r>
          </w:p>
          <w:p w:rsidR="00FC4FB9" w:rsidRDefault="00FC4FB9" w:rsidP="00FC4FB9">
            <w:pPr>
              <w:ind w:firstLine="720"/>
              <w:jc w:val="both"/>
            </w:pPr>
            <w:bookmarkStart w:id="47" w:name="sub_1040"/>
            <w:bookmarkEnd w:id="46"/>
            <w:r>
              <w:t>40. Запрещается оставлять по окончании рабочего времени не обесточенн</w:t>
            </w:r>
            <w:r>
              <w:t>ы</w:t>
            </w:r>
            <w:r>
              <w:t>ми электроустановки и бытовые электроприборы в помещениях, в которых отсу</w:t>
            </w:r>
            <w:r>
              <w:t>т</w:t>
            </w:r>
            <w:r>
              <w:t>ствует дежурный персонал, за исключением дежурного освещения, систем прот</w:t>
            </w:r>
            <w:r>
              <w:t>и</w:t>
            </w:r>
            <w:r>
              <w:t>вопожарной защиты, а также других электроустановок и электротехнических пр</w:t>
            </w:r>
            <w:r>
              <w:t>и</w:t>
            </w:r>
            <w:r>
              <w:t>боров, если это обусловлено их функциональным назначением и (или) предусмо</w:t>
            </w:r>
            <w:r>
              <w:t>т</w:t>
            </w:r>
            <w:r>
              <w:t>рено требованиями инструкции по эксплуатации.</w:t>
            </w:r>
          </w:p>
          <w:p w:rsidR="00FC4FB9" w:rsidRDefault="00FC4FB9" w:rsidP="00FC4FB9">
            <w:pPr>
              <w:ind w:firstLine="720"/>
              <w:jc w:val="both"/>
            </w:pPr>
            <w:bookmarkStart w:id="48" w:name="sub_1041"/>
            <w:bookmarkEnd w:id="47"/>
            <w:r>
              <w:t>41. Запрещается прокладка и эксплуатация воздушных линий электропер</w:t>
            </w:r>
            <w:r>
              <w:t>е</w:t>
            </w:r>
            <w:r>
              <w:t>дачи (в том числе временных и проложенных кабелем) над горючими кровлями, навесами, а также открытыми складами (штабелями, скирдами и др.) горючих в</w:t>
            </w:r>
            <w:r>
              <w:t>е</w:t>
            </w:r>
            <w:r>
              <w:t>ществ, материалов и изделий.</w:t>
            </w:r>
          </w:p>
          <w:p w:rsidR="00FC4FB9" w:rsidRDefault="00FC4FB9" w:rsidP="00FC4FB9">
            <w:pPr>
              <w:ind w:firstLine="720"/>
              <w:jc w:val="both"/>
            </w:pPr>
            <w:bookmarkStart w:id="49" w:name="sub_1042"/>
            <w:bookmarkEnd w:id="48"/>
            <w:r>
              <w:t>42. Запрещается:</w:t>
            </w:r>
          </w:p>
          <w:p w:rsidR="00FC4FB9" w:rsidRDefault="00FC4FB9" w:rsidP="00FC4FB9">
            <w:pPr>
              <w:ind w:firstLine="720"/>
              <w:jc w:val="both"/>
            </w:pPr>
            <w:bookmarkStart w:id="50" w:name="sub_10421"/>
            <w:bookmarkEnd w:id="49"/>
            <w:r>
              <w:t>а) эксплуатировать электропровода и кабели с видимыми нарушениями из</w:t>
            </w:r>
            <w:r>
              <w:t>о</w:t>
            </w:r>
            <w:r>
              <w:t>ляции;</w:t>
            </w:r>
          </w:p>
          <w:p w:rsidR="00FC4FB9" w:rsidRDefault="00FC4FB9" w:rsidP="00FC4FB9">
            <w:pPr>
              <w:ind w:firstLine="720"/>
              <w:jc w:val="both"/>
            </w:pPr>
            <w:bookmarkStart w:id="51" w:name="sub_10422"/>
            <w:bookmarkEnd w:id="50"/>
            <w:r>
              <w:t>б) пользоваться розетками, рубильниками, другими электроустановочными изделиями с повреждениями;</w:t>
            </w:r>
          </w:p>
          <w:p w:rsidR="00FC4FB9" w:rsidRDefault="00FC4FB9" w:rsidP="00FC4FB9">
            <w:pPr>
              <w:ind w:firstLine="720"/>
              <w:jc w:val="both"/>
            </w:pPr>
            <w:bookmarkStart w:id="52" w:name="sub_10423"/>
            <w:bookmarkEnd w:id="51"/>
            <w:r>
              <w:t>в) обертывать электролампы и светильники бумагой, тканью и другими г</w:t>
            </w:r>
            <w:r>
              <w:t>о</w:t>
            </w:r>
            <w:r>
              <w:t>рючими материалами, а также эксплуатировать светильники со снятыми колпаками (рассеивателями), предусмотренными конструкцией светильника;</w:t>
            </w:r>
          </w:p>
          <w:p w:rsidR="00FC4FB9" w:rsidRDefault="00FC4FB9" w:rsidP="00FC4FB9">
            <w:pPr>
              <w:ind w:firstLine="720"/>
              <w:jc w:val="both"/>
            </w:pPr>
            <w:bookmarkStart w:id="53" w:name="sub_10424"/>
            <w:bookmarkEnd w:id="52"/>
            <w:r>
              <w:t>г) пользоваться электроутюгами, электроплитками, электрочайниками и др</w:t>
            </w:r>
            <w:r>
              <w:t>у</w:t>
            </w:r>
            <w:r>
              <w:t>гими электронагревательными приборами, не имеющими устройств тепловой защ</w:t>
            </w:r>
            <w:r>
              <w:t>и</w:t>
            </w:r>
            <w:r>
              <w:t>ты, а также при отсутствии или неисправности терморегуляторов, предусмотре</w:t>
            </w:r>
            <w:r>
              <w:t>н</w:t>
            </w:r>
            <w:r>
              <w:t>ных конструкцией;</w:t>
            </w:r>
          </w:p>
          <w:p w:rsidR="00FC4FB9" w:rsidRDefault="00FC4FB9" w:rsidP="00FC4FB9">
            <w:pPr>
              <w:ind w:firstLine="720"/>
              <w:jc w:val="both"/>
            </w:pPr>
            <w:bookmarkStart w:id="54" w:name="sub_10425"/>
            <w:bookmarkEnd w:id="53"/>
            <w:r>
              <w:t>д) применять нестандартные (самодельные) электронагревательные приб</w:t>
            </w:r>
            <w:r>
              <w:t>о</w:t>
            </w:r>
            <w:r>
              <w:t>ры;</w:t>
            </w:r>
          </w:p>
          <w:p w:rsidR="00FC4FB9" w:rsidRDefault="00FC4FB9" w:rsidP="00FC4FB9">
            <w:pPr>
              <w:ind w:firstLine="720"/>
              <w:jc w:val="both"/>
            </w:pPr>
            <w:bookmarkStart w:id="55" w:name="sub_10426"/>
            <w:bookmarkEnd w:id="54"/>
            <w:r>
              <w:t>е) оставлять без присмотра включенными в электрическую сеть электрон</w:t>
            </w:r>
            <w:r>
              <w:t>а</w:t>
            </w:r>
            <w:r>
              <w:t>гревательные приборы, а также другие бытовые электроприборы, в том числе нах</w:t>
            </w:r>
            <w:r>
              <w:t>о</w:t>
            </w:r>
            <w:r>
              <w:t>дящиеся в режиме ожидания, за исключением электроприборов, которые могут и (или) должны находиться в круглосуточном режиме работы в соответствии с инс</w:t>
            </w:r>
            <w:r>
              <w:t>т</w:t>
            </w:r>
            <w:r>
              <w:t>рукцией завода-изготовителя;</w:t>
            </w:r>
          </w:p>
          <w:p w:rsidR="00FC4FB9" w:rsidRDefault="00FC4FB9" w:rsidP="00FC4FB9">
            <w:pPr>
              <w:ind w:firstLine="720"/>
              <w:jc w:val="both"/>
            </w:pPr>
            <w:bookmarkStart w:id="56" w:name="sub_10427"/>
            <w:bookmarkEnd w:id="55"/>
            <w:r>
              <w:t>ж) размещать (складировать) в электрощитовых (у электрощитов), у эле</w:t>
            </w:r>
            <w:r>
              <w:t>к</w:t>
            </w:r>
            <w:r>
              <w:t>тродвигателей и пусковой аппаратуры горючие (в том числе легковоспламеня</w:t>
            </w:r>
            <w:r>
              <w:t>ю</w:t>
            </w:r>
            <w:r>
              <w:t>щиеся) вещества и материалы;</w:t>
            </w:r>
          </w:p>
          <w:p w:rsidR="00FC4FB9" w:rsidRDefault="00FC4FB9" w:rsidP="00FC4FB9">
            <w:pPr>
              <w:ind w:firstLine="720"/>
              <w:jc w:val="both"/>
            </w:pPr>
            <w:bookmarkStart w:id="57" w:name="sub_10428"/>
            <w:bookmarkEnd w:id="56"/>
            <w:r>
              <w:t>з) использовать временную электропроводку, а также удлинители для пит</w:t>
            </w:r>
            <w:r>
              <w:t>а</w:t>
            </w:r>
            <w:r>
              <w:t>ния электроприборов, не предназначенных для проведения аварийных и других временных работ.</w:t>
            </w:r>
          </w:p>
          <w:p w:rsidR="00FC4FB9" w:rsidRDefault="00FC4FB9" w:rsidP="00FC4FB9">
            <w:pPr>
              <w:ind w:firstLine="720"/>
              <w:jc w:val="both"/>
            </w:pPr>
            <w:bookmarkStart w:id="58" w:name="sub_1043"/>
            <w:bookmarkEnd w:id="57"/>
            <w:r>
              <w:t>43. Руководитель организации обеспечивает исправное состояние знаков пожарной безопасности, в том числе обозначающих пути эвакуации и эвакуацио</w:t>
            </w:r>
            <w:r>
              <w:t>н</w:t>
            </w:r>
            <w:r>
              <w:t>ные выходы.</w:t>
            </w:r>
          </w:p>
          <w:bookmarkEnd w:id="58"/>
          <w:p w:rsidR="00FC4FB9" w:rsidRDefault="00FC4FB9" w:rsidP="00FC4FB9">
            <w:pPr>
              <w:ind w:firstLine="720"/>
              <w:jc w:val="both"/>
            </w:pPr>
            <w:r>
              <w:t>Эвакуационное освещение должно включаться автоматически при прекр</w:t>
            </w:r>
            <w:r>
              <w:t>а</w:t>
            </w:r>
            <w:r>
              <w:t>щении электропитания рабочего освещения.</w:t>
            </w:r>
          </w:p>
          <w:p w:rsidR="00FC4FB9" w:rsidRDefault="00FC4FB9" w:rsidP="00FC4FB9">
            <w:pPr>
              <w:ind w:firstLine="720"/>
              <w:jc w:val="both"/>
            </w:pPr>
            <w:bookmarkStart w:id="59" w:name="sub_1048"/>
            <w:r>
              <w:t>48. При эксплуатации систем вентиляции и кондиционирования воздуха з</w:t>
            </w:r>
            <w:r>
              <w:t>а</w:t>
            </w:r>
            <w:r>
              <w:t>прещается:</w:t>
            </w:r>
          </w:p>
          <w:p w:rsidR="00FC4FB9" w:rsidRDefault="00FC4FB9" w:rsidP="00FC4FB9">
            <w:pPr>
              <w:ind w:firstLine="720"/>
              <w:jc w:val="both"/>
            </w:pPr>
            <w:bookmarkStart w:id="60" w:name="sub_10481"/>
            <w:bookmarkEnd w:id="59"/>
            <w:r>
              <w:t>а) оставлять двери вентиляционных камер открытыми;</w:t>
            </w:r>
          </w:p>
          <w:p w:rsidR="00FC4FB9" w:rsidRDefault="00FC4FB9" w:rsidP="00FC4FB9">
            <w:pPr>
              <w:ind w:firstLine="720"/>
              <w:jc w:val="both"/>
            </w:pPr>
            <w:bookmarkStart w:id="61" w:name="sub_10482"/>
            <w:bookmarkEnd w:id="60"/>
            <w:r>
              <w:t>б) закрывать вытяжные каналы, отверстия и решетки;</w:t>
            </w:r>
          </w:p>
          <w:p w:rsidR="00FC4FB9" w:rsidRDefault="00FC4FB9" w:rsidP="00FC4FB9">
            <w:pPr>
              <w:ind w:firstLine="720"/>
              <w:jc w:val="both"/>
            </w:pPr>
            <w:bookmarkStart w:id="62" w:name="sub_10483"/>
            <w:bookmarkEnd w:id="61"/>
            <w:r>
              <w:t>в) подключать к воздуховодам газовые отопительные приборы;</w:t>
            </w:r>
          </w:p>
          <w:p w:rsidR="00FC4FB9" w:rsidRDefault="00FC4FB9" w:rsidP="00FC4FB9">
            <w:pPr>
              <w:ind w:firstLine="720"/>
              <w:jc w:val="both"/>
            </w:pPr>
            <w:bookmarkStart w:id="63" w:name="sub_10484"/>
            <w:bookmarkEnd w:id="62"/>
            <w:r>
              <w:t>г) выжигать скопившиеся в воздуховодах жировые отложения, пыль и др</w:t>
            </w:r>
            <w:r>
              <w:t>у</w:t>
            </w:r>
            <w:r>
              <w:t>гие горючие вещества.</w:t>
            </w:r>
          </w:p>
          <w:p w:rsidR="00FC4FB9" w:rsidRDefault="00FC4FB9" w:rsidP="00FC4FB9">
            <w:pPr>
              <w:ind w:firstLine="720"/>
              <w:jc w:val="both"/>
            </w:pPr>
            <w:bookmarkStart w:id="64" w:name="sub_1049"/>
            <w:bookmarkEnd w:id="63"/>
            <w:r>
              <w:t>49. В соответствии с инструкцией завода-изготовителя руководитель орган</w:t>
            </w:r>
            <w:r>
              <w:t>и</w:t>
            </w:r>
            <w:r>
              <w:t>зации обеспечивает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</w:t>
            </w:r>
            <w:r>
              <w:t>о</w:t>
            </w:r>
            <w:r>
              <w:t>матических устройств отключения вентиляции при пожаре.</w:t>
            </w:r>
          </w:p>
          <w:p w:rsidR="00FC4FB9" w:rsidRDefault="00FC4FB9" w:rsidP="00FC4FB9">
            <w:pPr>
              <w:ind w:firstLine="720"/>
              <w:jc w:val="both"/>
            </w:pPr>
            <w:bookmarkStart w:id="65" w:name="sub_1050"/>
            <w:bookmarkEnd w:id="64"/>
            <w:r>
              <w:t>50. Руководитель организации 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проводятся не реже 1 раза в год.</w:t>
            </w:r>
          </w:p>
          <w:p w:rsidR="00FC4FB9" w:rsidRDefault="00FC4FB9" w:rsidP="00FC4FB9">
            <w:pPr>
              <w:ind w:firstLine="720"/>
              <w:jc w:val="both"/>
            </w:pPr>
            <w:bookmarkStart w:id="66" w:name="sub_1055"/>
            <w:bookmarkEnd w:id="65"/>
            <w:r>
              <w:t>55. Руководитель организации обеспечивает исправность сетей наружного и внутреннего противопожарного водопровода и организует проведение проверок их работоспособности не реже 2 раз в год (весной и осенью) с составлением соотве</w:t>
            </w:r>
            <w:r>
              <w:t>т</w:t>
            </w:r>
            <w:r>
              <w:t>ствующих актов.</w:t>
            </w:r>
          </w:p>
          <w:bookmarkEnd w:id="66"/>
          <w:p w:rsidR="00FC4FB9" w:rsidRDefault="00FC4FB9" w:rsidP="00FC4FB9">
            <w:pPr>
              <w:ind w:firstLine="720"/>
              <w:jc w:val="both"/>
            </w:pPr>
            <w:r>
              <w:t>Руководитель организации при отключении участков водопроводной сети и (или) пожарных гидрантов, а также при уменьшении давления в водопроводной с</w:t>
            </w:r>
            <w:r>
              <w:t>е</w:t>
            </w:r>
            <w:r>
              <w:t>ти ниже требуемого извещает об этом подразделение пожарной охраны.</w:t>
            </w:r>
          </w:p>
          <w:p w:rsidR="00FC4FB9" w:rsidRDefault="00FC4FB9" w:rsidP="00FC4FB9">
            <w:pPr>
              <w:ind w:firstLine="720"/>
              <w:jc w:val="both"/>
            </w:pPr>
            <w:r>
              <w:t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      </w:r>
          </w:p>
          <w:p w:rsidR="00FC4FB9" w:rsidRDefault="00FC4FB9" w:rsidP="00FC4FB9">
            <w:pPr>
              <w:ind w:firstLine="720"/>
              <w:jc w:val="both"/>
            </w:pPr>
            <w:bookmarkStart w:id="67" w:name="sub_1056"/>
            <w:r>
              <w:t>56. Запрещается стоянка автотранспорта на крышках колодцев пожарных гидрантов.</w:t>
            </w:r>
          </w:p>
          <w:p w:rsidR="00FC4FB9" w:rsidRDefault="00FC4FB9" w:rsidP="00FC4FB9">
            <w:pPr>
              <w:ind w:firstLine="720"/>
              <w:jc w:val="both"/>
            </w:pPr>
            <w:bookmarkStart w:id="68" w:name="sub_1057"/>
            <w:bookmarkEnd w:id="67"/>
            <w:r>
              <w:t>57. Руководитель организации обеспечивает укомплектованность пожарных кранов внутреннего противопожарного водопровода пожарными рукавами, ручн</w:t>
            </w:r>
            <w:r>
              <w:t>ы</w:t>
            </w:r>
            <w:r>
              <w:t>ми пожарными стволами и вентилями, организует перекатку пожарных рукавов (не реже 1 раза в год).</w:t>
            </w:r>
          </w:p>
          <w:bookmarkEnd w:id="68"/>
          <w:p w:rsidR="00FC4FB9" w:rsidRDefault="00FC4FB9" w:rsidP="00FC4FB9">
            <w:pPr>
              <w:ind w:firstLine="720"/>
              <w:jc w:val="both"/>
            </w:pPr>
            <w:r>
              <w:t>Пожарный рукав должен быть присоединен к пожарному крану и пожарн</w:t>
            </w:r>
            <w:r>
              <w:t>о</w:t>
            </w:r>
            <w:r>
              <w:t>му стволу.</w:t>
            </w:r>
          </w:p>
          <w:p w:rsidR="00FC4FB9" w:rsidRDefault="00FC4FB9" w:rsidP="00FC4FB9">
            <w:pPr>
              <w:ind w:firstLine="720"/>
              <w:jc w:val="both"/>
            </w:pPr>
            <w:r>
              <w:t>Пожарные шкафы крепятся к стене, при этом обеспечивается полное откр</w:t>
            </w:r>
            <w:r>
              <w:t>ы</w:t>
            </w:r>
            <w:r>
              <w:t>вание дверец шкафов не менее чем на 90 градусов.</w:t>
            </w:r>
          </w:p>
          <w:p w:rsidR="00FC4FB9" w:rsidRDefault="00FC4FB9" w:rsidP="00FC4FB9">
            <w:pPr>
              <w:ind w:firstLine="720"/>
              <w:jc w:val="both"/>
            </w:pPr>
            <w:bookmarkStart w:id="69" w:name="sub_1058"/>
            <w:r>
              <w:t>58. Руководитель организации обеспечивает помещения насосных станций схемами противопожарного водоснабжения и схемами обвязки насосов. На каждой задвижке и пожарном насосе-повысителе должна быть табличка с информацией о защищаемых помещениях, типе и количестве пожарных оросителей.</w:t>
            </w:r>
          </w:p>
          <w:p w:rsidR="00FC4FB9" w:rsidRDefault="00FC4FB9" w:rsidP="00FC4FB9">
            <w:pPr>
              <w:ind w:firstLine="720"/>
              <w:jc w:val="both"/>
            </w:pPr>
            <w:bookmarkStart w:id="70" w:name="sub_1059"/>
            <w:bookmarkEnd w:id="69"/>
            <w:r>
              <w:t>59. Руководитель организации обеспечивает исправное состояние и провед</w:t>
            </w:r>
            <w:r>
              <w:t>е</w:t>
            </w:r>
            <w:r>
              <w:t>ние проверок работоспособности задвижек с электроприводом (не реже 2 раз в год), установленных на обводных линиях водомерных устройств и пожарных насосов-повысителей (ежемесячно), с занесением в журнал даты проверки и характеристики технического состояния указанного оборудования.</w:t>
            </w:r>
          </w:p>
          <w:p w:rsidR="00FC4FB9" w:rsidRDefault="00FC4FB9" w:rsidP="00FC4FB9">
            <w:pPr>
              <w:ind w:firstLine="720"/>
              <w:jc w:val="both"/>
            </w:pPr>
            <w:bookmarkStart w:id="71" w:name="sub_1060"/>
            <w:bookmarkEnd w:id="70"/>
            <w:r>
              <w:t>60. Запрещается использовать для хозяйственных и (или) производственных целей запас воды, предназначенный для нужд пожаротушения.</w:t>
            </w:r>
          </w:p>
          <w:p w:rsidR="00FC4FB9" w:rsidRDefault="00FC4FB9" w:rsidP="00FC4FB9">
            <w:pPr>
              <w:ind w:firstLine="720"/>
              <w:jc w:val="both"/>
            </w:pPr>
            <w:bookmarkStart w:id="72" w:name="sub_1061"/>
            <w:bookmarkEnd w:id="71"/>
            <w:r>
              <w:t>61. Руководитель организации обеспечивает исправное состояние систем и средств противопожарной защиты объекта (автоматических установок пожарот</w:t>
            </w:r>
            <w:r>
              <w:t>у</w:t>
            </w:r>
            <w:r>
              <w:t>шения и сигнализации, установок систем противодымной защиты, системы опов</w:t>
            </w:r>
            <w:r>
              <w:t>е</w:t>
            </w:r>
            <w:r>
              <w:t>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 раза в квартал проведение проверки работоспособности указанных систем и средств пр</w:t>
            </w:r>
            <w:r>
              <w:t>о</w:t>
            </w:r>
            <w:r>
              <w:t>тивопожарной защиты объекта с оформлением соответствующего акта проверки.</w:t>
            </w:r>
          </w:p>
          <w:bookmarkEnd w:id="72"/>
          <w:p w:rsidR="00FC4FB9" w:rsidRDefault="00FC4FB9" w:rsidP="00FC4FB9">
            <w:pPr>
              <w:ind w:firstLine="720"/>
              <w:jc w:val="both"/>
            </w:pPr>
            <w:r>
              <w:t>При монтаже, ремонте и обслуживании средств обеспечения пожарной без</w:t>
            </w:r>
            <w:r>
              <w:t>о</w:t>
            </w:r>
            <w:r>
              <w:t>пасности зданий и сооружений должны соблюдаться проектные решения, требов</w:t>
            </w:r>
            <w:r>
              <w:t>а</w:t>
            </w:r>
            <w:r>
              <w:t>ния нормативных документов по пожарной безопасности и (или) специальных те</w:t>
            </w:r>
            <w:r>
              <w:t>х</w:t>
            </w:r>
            <w:r>
              <w:t>нических условий.</w:t>
            </w:r>
          </w:p>
          <w:p w:rsidR="00FC4FB9" w:rsidRDefault="00FC4FB9" w:rsidP="00FC4FB9">
            <w:pPr>
              <w:ind w:firstLine="720"/>
              <w:jc w:val="both"/>
            </w:pPr>
            <w:r>
              <w:t>На объекте должна храниться исполнительная документация на установки и системы противопожарной защиты объекта.</w:t>
            </w:r>
          </w:p>
          <w:p w:rsidR="00FC4FB9" w:rsidRDefault="00FC4FB9" w:rsidP="00FC4FB9">
            <w:pPr>
              <w:ind w:firstLine="720"/>
              <w:jc w:val="both"/>
            </w:pPr>
            <w:bookmarkStart w:id="73" w:name="sub_1062"/>
            <w:r>
              <w:t>62. Перевод установок с автоматического пуска на ручной запрещается, за исключением случаев, предусмотренных нормативными документами по пожарной безопасности.</w:t>
            </w:r>
          </w:p>
          <w:bookmarkEnd w:id="73"/>
          <w:p w:rsidR="00FC4FB9" w:rsidRDefault="00FC4FB9" w:rsidP="00FC4FB9">
            <w:pPr>
              <w:ind w:firstLine="720"/>
              <w:jc w:val="both"/>
            </w:pPr>
            <w:r>
              <w:t>Устройства для самозакрывания дверей должны находиться в исправном с</w:t>
            </w:r>
            <w:r>
              <w:t>о</w:t>
            </w:r>
            <w:r>
              <w:t>стоянии. Не допускается устанавливать какие-либо приспособления, препятству</w:t>
            </w:r>
            <w:r>
              <w:t>ю</w:t>
            </w:r>
            <w:r>
              <w:t>щие нормальному закрыванию противопожарных или противодымных дверей (ус</w:t>
            </w:r>
            <w:r>
              <w:t>т</w:t>
            </w:r>
            <w:r>
              <w:t>ройств).</w:t>
            </w:r>
          </w:p>
          <w:p w:rsidR="00FC4FB9" w:rsidRDefault="00FC4FB9" w:rsidP="00FC4FB9">
            <w:pPr>
              <w:ind w:firstLine="720"/>
              <w:jc w:val="both"/>
            </w:pPr>
            <w:bookmarkStart w:id="74" w:name="sub_1063"/>
            <w:r>
              <w:t>63. Руководитель организации обеспечивает в соответствии с годовым пл</w:t>
            </w:r>
            <w:r>
              <w:t>а</w:t>
            </w:r>
            <w:r>
              <w:t>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 и пожаротушения, систем противодымной защиты, систем оповещения людей о пожаре и управления эвакуацией).</w:t>
            </w:r>
          </w:p>
          <w:bookmarkEnd w:id="74"/>
          <w:p w:rsidR="00FC4FB9" w:rsidRDefault="00FC4FB9" w:rsidP="00FC4FB9">
            <w:pPr>
              <w:ind w:firstLine="720"/>
              <w:jc w:val="both"/>
            </w:pPr>
            <w:r>
              <w:t>В период выполнения работ по техническому обслуживанию или ремонту, связанных с отключением систем противопожарной защиты или их элементов р</w:t>
            </w:r>
            <w:r>
              <w:t>у</w:t>
            </w:r>
            <w:r>
              <w:t>ководитель организации принимает необходимые меры по защите объектов от п</w:t>
            </w:r>
            <w:r>
              <w:t>о</w:t>
            </w:r>
            <w:r>
              <w:t>жаров.</w:t>
            </w:r>
          </w:p>
          <w:p w:rsidR="00FC4FB9" w:rsidRDefault="00FC4FB9" w:rsidP="00FC4FB9">
            <w:pPr>
              <w:ind w:firstLine="720"/>
              <w:jc w:val="both"/>
            </w:pPr>
            <w:bookmarkStart w:id="75" w:name="sub_1064"/>
            <w:r>
              <w:t>64. Руководитель организации обеспечивает наличие в помещении диспе</w:t>
            </w:r>
            <w:r>
              <w:t>т</w:t>
            </w:r>
            <w:r>
              <w:t>черского пункта (пожарного поста) инструкции о порядке действий дежурного пе</w:t>
            </w:r>
            <w:r>
              <w:t>р</w:t>
            </w:r>
            <w:r>
              <w:t>сонала при получении сигналов о пожаре и неисправности установок (систем) пр</w:t>
            </w:r>
            <w:r>
              <w:t>о</w:t>
            </w:r>
            <w:r>
              <w:t>тивопожарной защиты объекта.</w:t>
            </w:r>
          </w:p>
          <w:p w:rsidR="00FC4FB9" w:rsidRDefault="00FC4FB9" w:rsidP="00FC4FB9">
            <w:pPr>
              <w:ind w:firstLine="720"/>
              <w:jc w:val="both"/>
            </w:pPr>
            <w:bookmarkStart w:id="76" w:name="sub_1065"/>
            <w:bookmarkEnd w:id="75"/>
            <w:r>
              <w:t>65. Диспетчерский пункт (пожарный пост) обеспечивается телефонной св</w:t>
            </w:r>
            <w:r>
              <w:t>я</w:t>
            </w:r>
            <w:r>
              <w:t>зью и исправными ручными электрическими фонарями.</w:t>
            </w:r>
          </w:p>
          <w:p w:rsidR="00FC4FB9" w:rsidRDefault="00FC4FB9" w:rsidP="00FC4FB9">
            <w:pPr>
              <w:ind w:firstLine="720"/>
              <w:jc w:val="both"/>
            </w:pPr>
            <w:bookmarkStart w:id="77" w:name="sub_1066"/>
            <w:bookmarkEnd w:id="76"/>
            <w:r>
              <w:t>66. Для передачи текстов оповещения и управления эвакуацией людей д</w:t>
            </w:r>
            <w:r>
              <w:t>о</w:t>
            </w:r>
            <w:r>
              <w:t>пускается использовать внутренние радиотрансляционные сети и другие сети в</w:t>
            </w:r>
            <w:r>
              <w:t>е</w:t>
            </w:r>
            <w:r>
              <w:t>щания, имеющиеся на объекте.</w:t>
            </w:r>
          </w:p>
          <w:p w:rsidR="00FC4FB9" w:rsidRDefault="00FC4FB9" w:rsidP="00FC4FB9">
            <w:pPr>
              <w:ind w:firstLine="720"/>
              <w:jc w:val="both"/>
            </w:pPr>
            <w:bookmarkStart w:id="78" w:name="sub_1070"/>
            <w:bookmarkEnd w:id="77"/>
            <w:r>
              <w:t xml:space="preserve">70. Руководитель организации обеспечивает объект огнетушителями по нормам согласно </w:t>
            </w:r>
            <w:hyperlink w:anchor="sub_11000" w:history="1">
              <w:r w:rsidRPr="00434CE4">
                <w:rPr>
                  <w:rStyle w:val="af"/>
                  <w:b w:val="0"/>
                  <w:color w:val="auto"/>
                </w:rPr>
                <w:t>приложениям N 1</w:t>
              </w:r>
            </w:hyperlink>
            <w:r w:rsidRPr="00434CE4">
              <w:rPr>
                <w:b/>
              </w:rPr>
              <w:t xml:space="preserve"> </w:t>
            </w:r>
            <w:r w:rsidRPr="00434CE4">
              <w:t>и</w:t>
            </w:r>
            <w:r w:rsidRPr="00434CE4">
              <w:rPr>
                <w:b/>
              </w:rPr>
              <w:t xml:space="preserve"> </w:t>
            </w:r>
            <w:hyperlink w:anchor="sub_12000" w:history="1">
              <w:r w:rsidRPr="00434CE4">
                <w:rPr>
                  <w:rStyle w:val="af"/>
                  <w:b w:val="0"/>
                  <w:color w:val="auto"/>
                </w:rPr>
                <w:t>2</w:t>
              </w:r>
            </w:hyperlink>
            <w:r w:rsidRPr="00434CE4">
              <w:rPr>
                <w:b/>
              </w:rPr>
              <w:t>.</w:t>
            </w:r>
          </w:p>
          <w:bookmarkEnd w:id="78"/>
          <w:p w:rsidR="00FC4FB9" w:rsidRDefault="00FC4FB9" w:rsidP="00FC4FB9">
            <w:pPr>
              <w:ind w:firstLine="720"/>
              <w:jc w:val="both"/>
            </w:pPr>
            <w:r>
              <w:t>Первичные средства пожаротушения должны иметь соответствующие се</w:t>
            </w:r>
            <w:r>
              <w:t>р</w:t>
            </w:r>
            <w:r>
              <w:t>тификаты.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79" w:name="sub_1074"/>
            <w:r w:rsidRPr="00671178">
              <w:rPr>
                <w:rFonts w:cs="Times New Roman"/>
              </w:rPr>
              <w:t>74. Запрещается использовать противопожарные расстояния между здани</w:t>
            </w:r>
            <w:r w:rsidRPr="00671178">
              <w:rPr>
                <w:rFonts w:cs="Times New Roman"/>
              </w:rPr>
              <w:t>я</w:t>
            </w:r>
            <w:r w:rsidRPr="00671178">
              <w:rPr>
                <w:rFonts w:cs="Times New Roman"/>
              </w:rPr>
              <w:t>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80" w:name="sub_1075"/>
            <w:bookmarkEnd w:id="79"/>
            <w:r w:rsidRPr="00671178">
              <w:rPr>
                <w:rFonts w:cs="Times New Roman"/>
              </w:rPr>
              <w:t>75. Руководитель организации обеспечивает исправное содержание (в любое время года) дорог, проездов и подъездов к зданиям, сооружениям и строениям, о</w:t>
            </w:r>
            <w:r w:rsidRPr="00671178">
              <w:rPr>
                <w:rFonts w:cs="Times New Roman"/>
              </w:rPr>
              <w:t>т</w:t>
            </w:r>
            <w:r w:rsidRPr="00671178">
              <w:rPr>
                <w:rFonts w:cs="Times New Roman"/>
              </w:rPr>
              <w:t>крытым складам, наружным пожарным лестницам и пожарным гидрантам.</w:t>
            </w:r>
          </w:p>
          <w:bookmarkEnd w:id="80"/>
          <w:p w:rsidR="004F387D" w:rsidRPr="00671178" w:rsidRDefault="004F387D" w:rsidP="004F387D">
            <w:pPr>
              <w:jc w:val="both"/>
              <w:rPr>
                <w:rFonts w:cs="Times New Roman"/>
              </w:rPr>
            </w:pPr>
            <w:r w:rsidRPr="00671178">
              <w:rPr>
                <w:rFonts w:cs="Times New Roman"/>
              </w:rPr>
              <w:t>Запрещается использовать для стоянки автомобилей (частных автомобилей и авт</w:t>
            </w:r>
            <w:r w:rsidRPr="00671178">
              <w:rPr>
                <w:rFonts w:cs="Times New Roman"/>
              </w:rPr>
              <w:t>о</w:t>
            </w:r>
            <w:r w:rsidRPr="00671178">
              <w:rPr>
                <w:rFonts w:cs="Times New Roman"/>
              </w:rPr>
              <w:t>мобилей организаций) разворотные и специальные площадки, предназначенные для установки пожарно-спасательной техники.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81" w:name="sub_1077"/>
            <w:r w:rsidRPr="00671178">
              <w:rPr>
                <w:rFonts w:cs="Times New Roman"/>
              </w:rPr>
              <w:t>77. Руководитель организации обеспечивает своевременную очистку объе</w:t>
            </w:r>
            <w:r w:rsidRPr="00671178">
              <w:rPr>
                <w:rFonts w:cs="Times New Roman"/>
              </w:rPr>
              <w:t>к</w:t>
            </w:r>
            <w:r w:rsidRPr="00671178">
              <w:rPr>
                <w:rFonts w:cs="Times New Roman"/>
              </w:rPr>
              <w:t>тов от горючих отходов, мусора, тары, опавших листьев и сухой травы.</w:t>
            </w:r>
          </w:p>
          <w:bookmarkEnd w:id="81"/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r w:rsidRPr="00671178">
              <w:rPr>
                <w:rFonts w:cs="Times New Roman"/>
              </w:rPr>
              <w:t>Не допускается сжигать отходы и тару в местах, находящихся на расстоянии менее 50 метров от объектов.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82" w:name="sub_1115"/>
            <w:r w:rsidRPr="00671178">
              <w:rPr>
                <w:rFonts w:cs="Times New Roman"/>
              </w:rPr>
              <w:t>115. На объектах организаций торговли запрещается: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83" w:name="sub_16029"/>
            <w:bookmarkEnd w:id="82"/>
            <w:r w:rsidRPr="00671178">
              <w:rPr>
                <w:rFonts w:cs="Times New Roman"/>
              </w:rPr>
              <w:t>а) проводить огневые работы во время нахождения покупателей в торговых залах;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84" w:name="sub_16030"/>
            <w:bookmarkEnd w:id="83"/>
            <w:r w:rsidRPr="00671178">
              <w:rPr>
                <w:rFonts w:cs="Times New Roman"/>
              </w:rPr>
              <w:t>б) осуществлять продажу легковоспламеняющихся и горючих жидкостей, горючих газов (в том числе баллонов с газом, лакокрасочных изделий, растворит</w:t>
            </w:r>
            <w:r w:rsidRPr="00671178">
              <w:rPr>
                <w:rFonts w:cs="Times New Roman"/>
              </w:rPr>
              <w:t>е</w:t>
            </w:r>
            <w:r w:rsidRPr="00671178">
              <w:rPr>
                <w:rFonts w:cs="Times New Roman"/>
              </w:rPr>
              <w:t>лей, товаров в аэрозольной упаковке), пороха, капсюлей, патронов, пиротехнич</w:t>
            </w:r>
            <w:r w:rsidRPr="00671178">
              <w:rPr>
                <w:rFonts w:cs="Times New Roman"/>
              </w:rPr>
              <w:t>е</w:t>
            </w:r>
            <w:r w:rsidRPr="00671178">
              <w:rPr>
                <w:rFonts w:cs="Times New Roman"/>
              </w:rPr>
              <w:t>ских и других взрывоопасных изделий, если объекты организаций торговли разм</w:t>
            </w:r>
            <w:r w:rsidRPr="00671178">
              <w:rPr>
                <w:rFonts w:cs="Times New Roman"/>
              </w:rPr>
              <w:t>е</w:t>
            </w:r>
            <w:r w:rsidRPr="00671178">
              <w:rPr>
                <w:rFonts w:cs="Times New Roman"/>
              </w:rPr>
              <w:t>щены в зданиях, не являющихся зданиями класса функциональной пожарной опа</w:t>
            </w:r>
            <w:r w:rsidRPr="00671178">
              <w:rPr>
                <w:rFonts w:cs="Times New Roman"/>
              </w:rPr>
              <w:t>с</w:t>
            </w:r>
            <w:r w:rsidRPr="00671178">
              <w:rPr>
                <w:rFonts w:cs="Times New Roman"/>
              </w:rPr>
              <w:t xml:space="preserve">ности Ф3.1, определенного в соответствии с </w:t>
            </w:r>
            <w:hyperlink r:id="rId27" w:history="1">
              <w:r w:rsidRPr="00671178">
                <w:rPr>
                  <w:rStyle w:val="af"/>
                  <w:rFonts w:cs="Times New Roman"/>
                  <w:b w:val="0"/>
                  <w:color w:val="auto"/>
                </w:rPr>
                <w:t>Федеральным законом</w:t>
              </w:r>
            </w:hyperlink>
            <w:r w:rsidRPr="00671178">
              <w:rPr>
                <w:rFonts w:cs="Times New Roman"/>
              </w:rPr>
              <w:t xml:space="preserve"> "Технический регламент о требованиях пожарной безопасности";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85" w:name="sub_16031"/>
            <w:bookmarkEnd w:id="84"/>
            <w:r w:rsidRPr="00671178">
              <w:rPr>
                <w:rFonts w:cs="Times New Roman"/>
              </w:rPr>
              <w:t>в) размещать отделы, секции по продаже легковоспламеняющихся и гор</w:t>
            </w:r>
            <w:r w:rsidRPr="00671178">
              <w:rPr>
                <w:rFonts w:cs="Times New Roman"/>
              </w:rPr>
              <w:t>ю</w:t>
            </w:r>
            <w:r w:rsidRPr="00671178">
              <w:rPr>
                <w:rFonts w:cs="Times New Roman"/>
              </w:rPr>
              <w:t>чих жидкостей, горючих газов и пиротехнических изделий на расстоянии менее 4 метров от выходов, лестничных клеток и других путей эвакуации;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86" w:name="sub_16032"/>
            <w:bookmarkEnd w:id="85"/>
            <w:r w:rsidRPr="00671178">
              <w:rPr>
                <w:rFonts w:cs="Times New Roman"/>
              </w:rPr>
              <w:t>г) устанавливать в торговых залах баллоны с горючими газами для наполн</w:t>
            </w:r>
            <w:r w:rsidRPr="00671178">
              <w:rPr>
                <w:rFonts w:cs="Times New Roman"/>
              </w:rPr>
              <w:t>е</w:t>
            </w:r>
            <w:r w:rsidRPr="00671178">
              <w:rPr>
                <w:rFonts w:cs="Times New Roman"/>
              </w:rPr>
              <w:t>ния воздушных шаров и для других целей;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87" w:name="sub_16033"/>
            <w:bookmarkEnd w:id="86"/>
            <w:r w:rsidRPr="00671178">
              <w:rPr>
                <w:rFonts w:cs="Times New Roman"/>
              </w:rPr>
              <w:t>д) размещать торговые, игровые аппараты и вести торговлю на площадках лестничных клеток, в тамбурах и на других путях эвакуации.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88" w:name="sub_1116"/>
            <w:bookmarkEnd w:id="87"/>
            <w:r w:rsidRPr="00671178">
              <w:rPr>
                <w:rFonts w:cs="Times New Roman"/>
              </w:rPr>
              <w:t>116. Запрещается временное хранение горючих материалов, отходов, упак</w:t>
            </w:r>
            <w:r w:rsidRPr="00671178">
              <w:rPr>
                <w:rFonts w:cs="Times New Roman"/>
              </w:rPr>
              <w:t>о</w:t>
            </w:r>
            <w:r w:rsidRPr="00671178">
              <w:rPr>
                <w:rFonts w:cs="Times New Roman"/>
              </w:rPr>
              <w:t>вок и контейнеров в торговых залах и на путях эвакуации.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89" w:name="sub_1117"/>
            <w:bookmarkEnd w:id="88"/>
            <w:r w:rsidRPr="00671178">
              <w:rPr>
                <w:rFonts w:cs="Times New Roman"/>
              </w:rPr>
              <w:t>117. Запрещается хранение горючих товаров или негорючих товаров в гор</w:t>
            </w:r>
            <w:r w:rsidRPr="00671178">
              <w:rPr>
                <w:rFonts w:cs="Times New Roman"/>
              </w:rPr>
              <w:t>ю</w:t>
            </w:r>
            <w:r w:rsidRPr="00671178">
              <w:rPr>
                <w:rFonts w:cs="Times New Roman"/>
              </w:rPr>
              <w:t>чей упаковке в помещениях, не имеющих оконных проемов или шахт дымоудал</w:t>
            </w:r>
            <w:r w:rsidRPr="00671178">
              <w:rPr>
                <w:rFonts w:cs="Times New Roman"/>
              </w:rPr>
              <w:t>е</w:t>
            </w:r>
            <w:r w:rsidRPr="00671178">
              <w:rPr>
                <w:rFonts w:cs="Times New Roman"/>
              </w:rPr>
              <w:t>ния, за исключением случаев, разрешенных нормативными правовыми актами и нормативными документами по пожарной безопасности.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90" w:name="sub_1119"/>
            <w:bookmarkEnd w:id="89"/>
            <w:r w:rsidRPr="00671178">
              <w:rPr>
                <w:rFonts w:cs="Times New Roman"/>
              </w:rPr>
              <w:t>119. Руководитель организации при проведении распродаж, рекламных а</w:t>
            </w:r>
            <w:r w:rsidRPr="00671178">
              <w:rPr>
                <w:rFonts w:cs="Times New Roman"/>
              </w:rPr>
              <w:t>к</w:t>
            </w:r>
            <w:r w:rsidRPr="00671178">
              <w:rPr>
                <w:rFonts w:cs="Times New Roman"/>
              </w:rPr>
              <w:t>ций и других мероприятий, связанных с массовым пребыванием людей в торговых залах, обязан принять дополнительные меры пожарной безопасности, направле</w:t>
            </w:r>
            <w:r w:rsidRPr="00671178">
              <w:rPr>
                <w:rFonts w:cs="Times New Roman"/>
              </w:rPr>
              <w:t>н</w:t>
            </w:r>
            <w:r w:rsidRPr="00671178">
              <w:rPr>
                <w:rFonts w:cs="Times New Roman"/>
              </w:rPr>
              <w:t>ные в том числе на ограничение доступа посетителей в торговые залы, а также н</w:t>
            </w:r>
            <w:r w:rsidRPr="00671178">
              <w:rPr>
                <w:rFonts w:cs="Times New Roman"/>
              </w:rPr>
              <w:t>а</w:t>
            </w:r>
            <w:r w:rsidRPr="00671178">
              <w:rPr>
                <w:rFonts w:cs="Times New Roman"/>
              </w:rPr>
              <w:t>значить ответственных за их соблюдение.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91" w:name="sub_1120"/>
            <w:bookmarkEnd w:id="90"/>
            <w:r w:rsidRPr="00671178">
              <w:rPr>
                <w:rFonts w:cs="Times New Roman"/>
              </w:rPr>
              <w:t>120. Руководитель организации обеспечивает на вещевых рынках, организ</w:t>
            </w:r>
            <w:r w:rsidRPr="00671178">
              <w:rPr>
                <w:rFonts w:cs="Times New Roman"/>
              </w:rPr>
              <w:t>о</w:t>
            </w:r>
            <w:r w:rsidRPr="00671178">
              <w:rPr>
                <w:rFonts w:cs="Times New Roman"/>
              </w:rPr>
              <w:t>ванных в установленном порядке, расположенных на открытых площадках или в зданиях (сооружениях), соблюдение следующих требований пожарной безопасн</w:t>
            </w:r>
            <w:r w:rsidRPr="00671178">
              <w:rPr>
                <w:rFonts w:cs="Times New Roman"/>
              </w:rPr>
              <w:t>о</w:t>
            </w:r>
            <w:r w:rsidRPr="00671178">
              <w:rPr>
                <w:rFonts w:cs="Times New Roman"/>
              </w:rPr>
              <w:t>сти:</w:t>
            </w:r>
          </w:p>
          <w:bookmarkEnd w:id="91"/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r w:rsidRPr="00671178">
              <w:rPr>
                <w:rFonts w:cs="Times New Roman"/>
              </w:rPr>
              <w:t>ширина прохода между торговыми рядами, ведущего к эвакуационным в</w:t>
            </w:r>
            <w:r w:rsidRPr="00671178">
              <w:rPr>
                <w:rFonts w:cs="Times New Roman"/>
              </w:rPr>
              <w:t>ы</w:t>
            </w:r>
            <w:r w:rsidRPr="00671178">
              <w:rPr>
                <w:rFonts w:cs="Times New Roman"/>
              </w:rPr>
              <w:t>ходам, должна быть не менее 2 метров;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r w:rsidRPr="00671178">
              <w:rPr>
                <w:rFonts w:cs="Times New Roman"/>
              </w:rPr>
              <w:t>через каждые 30 метров торгового ряда должны быть поперечные проходы шириной не менее 1,4 метра.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92" w:name="sub_1121"/>
            <w:r w:rsidRPr="00671178">
              <w:rPr>
                <w:rFonts w:cs="Times New Roman"/>
              </w:rPr>
              <w:t>121. Киоски и ларьки, устанавливаемые в зданиях, сооружениях и строениях, выполнятся из негорючих материалов.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93" w:name="sub_1122"/>
            <w:bookmarkEnd w:id="92"/>
            <w:r w:rsidRPr="00671178">
              <w:rPr>
                <w:rFonts w:cs="Times New Roman"/>
              </w:rPr>
              <w:t>122. Запрещается в рабочее время осуществлять загрузку (выгрузку) товаров и тары по путям, являющимся эвакуационными.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94" w:name="sub_1123"/>
            <w:bookmarkEnd w:id="93"/>
            <w:r w:rsidRPr="00671178">
              <w:rPr>
                <w:rFonts w:cs="Times New Roman"/>
              </w:rPr>
              <w:t>123. 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</w:t>
            </w:r>
            <w:r w:rsidRPr="00671178">
              <w:rPr>
                <w:rFonts w:cs="Times New Roman"/>
              </w:rPr>
              <w:t>а</w:t>
            </w:r>
            <w:r w:rsidRPr="00671178">
              <w:rPr>
                <w:rFonts w:cs="Times New Roman"/>
              </w:rPr>
              <w:t>ми без этикеток с предупреждающими надписями "Огнеопасно", "Не распылять вблизи огня".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95" w:name="sub_1124"/>
            <w:bookmarkEnd w:id="94"/>
            <w:r w:rsidRPr="00671178">
              <w:rPr>
                <w:rFonts w:cs="Times New Roman"/>
              </w:rPr>
              <w:t>124. Расфасовка пожароопасных товаров должна осуществляться в спец</w:t>
            </w:r>
            <w:r w:rsidRPr="00671178">
              <w:rPr>
                <w:rFonts w:cs="Times New Roman"/>
              </w:rPr>
              <w:t>и</w:t>
            </w:r>
            <w:r w:rsidRPr="00671178">
              <w:rPr>
                <w:rFonts w:cs="Times New Roman"/>
              </w:rPr>
              <w:t>ально приспособленных для этой цели помещениях.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96" w:name="sub_1125"/>
            <w:bookmarkEnd w:id="95"/>
            <w:r w:rsidRPr="00671178">
              <w:rPr>
                <w:rFonts w:cs="Times New Roman"/>
              </w:rPr>
              <w:t>125. Хранение и продажа керосина и других горючих жидкостей путем н</w:t>
            </w:r>
            <w:r w:rsidRPr="00671178">
              <w:rPr>
                <w:rFonts w:cs="Times New Roman"/>
              </w:rPr>
              <w:t>а</w:t>
            </w:r>
            <w:r w:rsidRPr="00671178">
              <w:rPr>
                <w:rFonts w:cs="Times New Roman"/>
              </w:rPr>
              <w:t>лива в тару разрешается только в отдельно стоящих зданиях, выполненных из нег</w:t>
            </w:r>
            <w:r w:rsidRPr="00671178">
              <w:rPr>
                <w:rFonts w:cs="Times New Roman"/>
              </w:rPr>
              <w:t>о</w:t>
            </w:r>
            <w:r w:rsidRPr="00671178">
              <w:rPr>
                <w:rFonts w:cs="Times New Roman"/>
              </w:rPr>
              <w:t>рючих материалов, включая полы. Уровень пола в этих зданиях должен быть ниже примыкающей планировочной отметки с таким расчетом, чтобы исключалось ра</w:t>
            </w:r>
            <w:r w:rsidRPr="00671178">
              <w:rPr>
                <w:rFonts w:cs="Times New Roman"/>
              </w:rPr>
              <w:t>с</w:t>
            </w:r>
            <w:r w:rsidRPr="00671178">
              <w:rPr>
                <w:rFonts w:cs="Times New Roman"/>
              </w:rPr>
              <w:t>текание жидкости при аварии. В указанных зданиях не разрешается печное отопл</w:t>
            </w:r>
            <w:r w:rsidRPr="00671178">
              <w:rPr>
                <w:rFonts w:cs="Times New Roman"/>
              </w:rPr>
              <w:t>е</w:t>
            </w:r>
            <w:r w:rsidRPr="00671178">
              <w:rPr>
                <w:rFonts w:cs="Times New Roman"/>
              </w:rPr>
              <w:t>ние.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97" w:name="sub_1126"/>
            <w:bookmarkEnd w:id="96"/>
            <w:r w:rsidRPr="00671178">
              <w:rPr>
                <w:rFonts w:cs="Times New Roman"/>
              </w:rPr>
              <w:t>126. Торговые залы отделяются противопожарными перегородками от кл</w:t>
            </w:r>
            <w:r w:rsidRPr="00671178">
              <w:rPr>
                <w:rFonts w:cs="Times New Roman"/>
              </w:rPr>
              <w:t>а</w:t>
            </w:r>
            <w:r w:rsidRPr="00671178">
              <w:rPr>
                <w:rFonts w:cs="Times New Roman"/>
              </w:rPr>
              <w:t>довых, в которых установлены емкости с керосином или другими горючими жи</w:t>
            </w:r>
            <w:r w:rsidRPr="00671178">
              <w:rPr>
                <w:rFonts w:cs="Times New Roman"/>
              </w:rPr>
              <w:t>д</w:t>
            </w:r>
            <w:r w:rsidRPr="00671178">
              <w:rPr>
                <w:rFonts w:cs="Times New Roman"/>
              </w:rPr>
              <w:t>костями. Емкости (резервуары, бочки) не должны быть объемом более 5 куб. метров.</w:t>
            </w:r>
          </w:p>
          <w:p w:rsidR="004F387D" w:rsidRPr="00671178" w:rsidRDefault="004F387D" w:rsidP="004F387D">
            <w:pPr>
              <w:ind w:firstLine="720"/>
              <w:jc w:val="both"/>
              <w:rPr>
                <w:rFonts w:cs="Times New Roman"/>
              </w:rPr>
            </w:pPr>
            <w:bookmarkStart w:id="98" w:name="sub_1132"/>
            <w:bookmarkEnd w:id="97"/>
            <w:r w:rsidRPr="00671178">
              <w:rPr>
                <w:rFonts w:cs="Times New Roman"/>
              </w:rPr>
              <w:t>132. Пиротехнические изделия хранятся в металлических шкафах, устано</w:t>
            </w:r>
            <w:r w:rsidRPr="00671178">
              <w:rPr>
                <w:rFonts w:cs="Times New Roman"/>
              </w:rPr>
              <w:t>в</w:t>
            </w:r>
            <w:r w:rsidRPr="00671178">
              <w:rPr>
                <w:rFonts w:cs="Times New Roman"/>
              </w:rPr>
              <w:t>ленных в помещениях, отгороженных от других помещений противопожарными перегородками. Запрещается размещать указанные шкафы в подвальных помещ</w:t>
            </w:r>
            <w:r w:rsidRPr="00671178">
              <w:rPr>
                <w:rFonts w:cs="Times New Roman"/>
              </w:rPr>
              <w:t>е</w:t>
            </w:r>
            <w:r w:rsidRPr="00671178">
              <w:rPr>
                <w:rFonts w:cs="Times New Roman"/>
              </w:rPr>
              <w:t>ниях.</w:t>
            </w:r>
          </w:p>
          <w:bookmarkEnd w:id="98"/>
          <w:p w:rsidR="004F387D" w:rsidRPr="00671178" w:rsidRDefault="004F387D" w:rsidP="004F387D">
            <w:pPr>
              <w:jc w:val="both"/>
              <w:rPr>
                <w:rFonts w:cs="Times New Roman"/>
              </w:rPr>
            </w:pPr>
          </w:p>
          <w:p w:rsidR="003D245F" w:rsidRPr="00330AFB" w:rsidRDefault="003D245F" w:rsidP="00CA3A1A">
            <w:pPr>
              <w:rPr>
                <w:sz w:val="28"/>
                <w:szCs w:val="28"/>
                <w:u w:val="single"/>
              </w:rPr>
            </w:pPr>
            <w:r w:rsidRPr="00330AFB">
              <w:rPr>
                <w:sz w:val="28"/>
                <w:szCs w:val="28"/>
                <w:u w:val="single"/>
              </w:rPr>
              <w:t>ПУЭ – «Правила устройства электроустановок».</w:t>
            </w:r>
          </w:p>
          <w:p w:rsidR="00210551" w:rsidRPr="00330AFB" w:rsidRDefault="00210551" w:rsidP="00CA3A1A">
            <w:pPr>
              <w:rPr>
                <w:sz w:val="28"/>
                <w:szCs w:val="28"/>
                <w:u w:val="single"/>
              </w:rPr>
            </w:pPr>
          </w:p>
          <w:p w:rsidR="004F387D" w:rsidRPr="00EB5335" w:rsidRDefault="004F387D" w:rsidP="004F387D">
            <w:pPr>
              <w:jc w:val="both"/>
            </w:pPr>
            <w:r w:rsidRPr="00EB5335">
              <w:t>2.1.20. Конструктивные элементы зданий и сооружений, замкнутые каналы и пу</w:t>
            </w:r>
            <w:r w:rsidRPr="00EB5335">
              <w:t>с</w:t>
            </w:r>
            <w:r w:rsidRPr="00EB5335">
              <w:t>тоты которых используются для прокладки проводов и кабелей, должны быть н</w:t>
            </w:r>
            <w:r w:rsidRPr="00EB5335">
              <w:t>е</w:t>
            </w:r>
            <w:r w:rsidRPr="00EB5335">
              <w:t>сгораемыми.</w:t>
            </w:r>
          </w:p>
          <w:p w:rsidR="004F387D" w:rsidRPr="00EB5335" w:rsidRDefault="004F387D" w:rsidP="004F387D">
            <w:pPr>
              <w:jc w:val="both"/>
            </w:pPr>
            <w:r w:rsidRPr="00EB5335">
              <w:t>2.1.21. Соединение, ответвление и оконцевание жил проводов и кабелей должны производиться при помощи опрессовки, сварки, пайки или сжимов (винтовых, бо</w:t>
            </w:r>
            <w:r w:rsidRPr="00EB5335">
              <w:t>л</w:t>
            </w:r>
            <w:r w:rsidRPr="00EB5335">
              <w:t>товых и т. п.) в соответствии с действующими инструкциями, утвержденными в у</w:t>
            </w:r>
            <w:r w:rsidRPr="00EB5335">
              <w:t>с</w:t>
            </w:r>
            <w:r w:rsidRPr="00EB5335">
              <w:t>тановленном порядке.</w:t>
            </w:r>
          </w:p>
          <w:p w:rsidR="004F387D" w:rsidRPr="00EB5335" w:rsidRDefault="004F387D" w:rsidP="004F387D">
            <w:pPr>
              <w:jc w:val="both"/>
            </w:pPr>
            <w:r w:rsidRPr="00EB5335">
              <w:t>7.1.25. Помещения, в которых установлены ВУ, ВРУ, ГРЩ, ВРЩ, распределител</w:t>
            </w:r>
            <w:r w:rsidRPr="00EB5335">
              <w:t>ь</w:t>
            </w:r>
            <w:r w:rsidRPr="00EB5335">
              <w:t>ные пункты, щиты и щитки, должны иметь естественную вентиляцию и электрич</w:t>
            </w:r>
            <w:r w:rsidRPr="00EB5335">
              <w:t>е</w:t>
            </w:r>
            <w:r w:rsidRPr="00EB5335">
              <w:t>ское освещение, а также отопление, обеспечивающее температуру в помещении не ниже +5 ° С.</w:t>
            </w:r>
          </w:p>
          <w:p w:rsidR="00E45F16" w:rsidRPr="004F387D" w:rsidRDefault="00E45F16" w:rsidP="00E45F16">
            <w:pPr>
              <w:jc w:val="both"/>
              <w:rPr>
                <w:color w:val="0070C0"/>
                <w:szCs w:val="24"/>
              </w:rPr>
            </w:pPr>
          </w:p>
        </w:tc>
      </w:tr>
    </w:tbl>
    <w:p w:rsidR="00E16F5A" w:rsidRDefault="00E16F5A" w:rsidP="00E16F5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961FB" w:rsidRDefault="00C961FB" w:rsidP="00E16F5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16F5A" w:rsidRPr="001A0EEA" w:rsidRDefault="00E16F5A" w:rsidP="00E16F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A0EEA">
        <w:rPr>
          <w:rFonts w:ascii="Times New Roman" w:hAnsi="Times New Roman" w:cs="Times New Roman"/>
          <w:sz w:val="28"/>
          <w:szCs w:val="28"/>
        </w:rPr>
        <w:t>Настоящую декларацию разработал</w:t>
      </w:r>
      <w:r w:rsidR="009747EA" w:rsidRPr="001A0EEA">
        <w:rPr>
          <w:rFonts w:ascii="Times New Roman" w:hAnsi="Times New Roman" w:cs="Times New Roman"/>
          <w:sz w:val="28"/>
          <w:szCs w:val="28"/>
        </w:rPr>
        <w:t>:</w:t>
      </w:r>
    </w:p>
    <w:p w:rsidR="00C961FB" w:rsidRPr="001A0EEA" w:rsidRDefault="00C961FB" w:rsidP="00E16F5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4634F" w:rsidRPr="00E4634F" w:rsidRDefault="00324664" w:rsidP="00E4634F">
      <w:pPr>
        <w:pStyle w:val="HTML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Генеральный директор ООО «</w:t>
      </w:r>
      <w:r w:rsidR="00B1614F">
        <w:rPr>
          <w:rFonts w:ascii="Times New Roman" w:hAnsi="Times New Roman" w:cs="Times New Roman"/>
          <w:spacing w:val="-3"/>
          <w:sz w:val="28"/>
          <w:szCs w:val="28"/>
        </w:rPr>
        <w:t>Наименование</w:t>
      </w:r>
      <w:r>
        <w:rPr>
          <w:rFonts w:ascii="Times New Roman" w:hAnsi="Times New Roman" w:cs="Times New Roman"/>
          <w:spacing w:val="-3"/>
          <w:sz w:val="28"/>
          <w:szCs w:val="28"/>
        </w:rPr>
        <w:t>»</w:t>
      </w:r>
    </w:p>
    <w:p w:rsidR="00E16F5A" w:rsidRPr="00E4634F" w:rsidRDefault="00B1614F" w:rsidP="00E4634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Петров В.В.</w:t>
      </w:r>
      <w:r w:rsidR="003852E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747EA" w:rsidRPr="00E4634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4159B" w:rsidRPr="00E463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64AF" w:rsidRPr="00E4634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747EA" w:rsidRPr="00E4634F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E16F5A" w:rsidRPr="00E4634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16F5A" w:rsidRPr="00E4634F">
        <w:rPr>
          <w:rFonts w:ascii="Times New Roman" w:hAnsi="Times New Roman" w:cs="Times New Roman"/>
          <w:sz w:val="28"/>
          <w:szCs w:val="28"/>
        </w:rPr>
        <w:t xml:space="preserve">   </w:t>
      </w:r>
      <w:r w:rsidR="00E4634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16F5A" w:rsidRPr="00E4634F">
        <w:rPr>
          <w:rFonts w:ascii="Times New Roman" w:hAnsi="Times New Roman" w:cs="Times New Roman"/>
          <w:sz w:val="28"/>
          <w:szCs w:val="28"/>
        </w:rPr>
        <w:t xml:space="preserve">  ___________</w:t>
      </w:r>
      <w:r w:rsidR="009747EA" w:rsidRPr="00E4634F">
        <w:rPr>
          <w:rFonts w:ascii="Times New Roman" w:hAnsi="Times New Roman" w:cs="Times New Roman"/>
          <w:sz w:val="28"/>
          <w:szCs w:val="28"/>
        </w:rPr>
        <w:t>____</w:t>
      </w:r>
      <w:r w:rsidR="00E16F5A" w:rsidRPr="00E4634F">
        <w:rPr>
          <w:rFonts w:ascii="Times New Roman" w:hAnsi="Times New Roman" w:cs="Times New Roman"/>
          <w:sz w:val="28"/>
          <w:szCs w:val="28"/>
        </w:rPr>
        <w:t>___</w:t>
      </w:r>
    </w:p>
    <w:p w:rsidR="00E16F5A" w:rsidRPr="009747EA" w:rsidRDefault="009747EA" w:rsidP="00E16F5A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E16F5A" w:rsidRPr="009747EA">
        <w:rPr>
          <w:rFonts w:ascii="Times New Roman" w:hAnsi="Times New Roman" w:cs="Times New Roman"/>
          <w:sz w:val="16"/>
          <w:szCs w:val="16"/>
        </w:rPr>
        <w:t xml:space="preserve">      (Должность, фамилия, инициалы)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16F5A" w:rsidRPr="009747EA">
        <w:rPr>
          <w:rFonts w:ascii="Times New Roman" w:hAnsi="Times New Roman" w:cs="Times New Roman"/>
          <w:sz w:val="16"/>
          <w:szCs w:val="16"/>
        </w:rPr>
        <w:t xml:space="preserve">      (Подпись)</w:t>
      </w:r>
    </w:p>
    <w:p w:rsidR="00E16F5A" w:rsidRPr="00314A8D" w:rsidRDefault="00E16F5A" w:rsidP="00E16F5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16F5A" w:rsidRPr="001A0EEA" w:rsidRDefault="00E16F5A" w:rsidP="00E16F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A0EEA">
        <w:rPr>
          <w:rFonts w:ascii="Times New Roman" w:hAnsi="Times New Roman" w:cs="Times New Roman"/>
          <w:sz w:val="28"/>
          <w:szCs w:val="28"/>
        </w:rPr>
        <w:t>"_</w:t>
      </w:r>
      <w:r w:rsidR="009747EA" w:rsidRPr="001A0EEA">
        <w:rPr>
          <w:rFonts w:ascii="Times New Roman" w:hAnsi="Times New Roman" w:cs="Times New Roman"/>
          <w:sz w:val="28"/>
          <w:szCs w:val="28"/>
        </w:rPr>
        <w:t>__</w:t>
      </w:r>
      <w:r w:rsidRPr="001A0EEA">
        <w:rPr>
          <w:rFonts w:ascii="Times New Roman" w:hAnsi="Times New Roman" w:cs="Times New Roman"/>
          <w:sz w:val="28"/>
          <w:szCs w:val="28"/>
        </w:rPr>
        <w:t>_"</w:t>
      </w:r>
      <w:r w:rsidR="009747EA" w:rsidRPr="001A0EEA">
        <w:rPr>
          <w:rFonts w:ascii="Times New Roman" w:hAnsi="Times New Roman" w:cs="Times New Roman"/>
          <w:sz w:val="28"/>
          <w:szCs w:val="28"/>
        </w:rPr>
        <w:t xml:space="preserve"> </w:t>
      </w:r>
      <w:r w:rsidRPr="001A0EEA">
        <w:rPr>
          <w:rFonts w:ascii="Times New Roman" w:hAnsi="Times New Roman" w:cs="Times New Roman"/>
          <w:sz w:val="28"/>
          <w:szCs w:val="28"/>
        </w:rPr>
        <w:t>___________________ 20</w:t>
      </w:r>
      <w:r w:rsidR="0064159B">
        <w:rPr>
          <w:rFonts w:ascii="Times New Roman" w:hAnsi="Times New Roman" w:cs="Times New Roman"/>
          <w:sz w:val="28"/>
          <w:szCs w:val="28"/>
        </w:rPr>
        <w:t>1</w:t>
      </w:r>
      <w:r w:rsidR="00B1614F">
        <w:rPr>
          <w:rFonts w:ascii="Times New Roman" w:hAnsi="Times New Roman" w:cs="Times New Roman"/>
          <w:sz w:val="28"/>
          <w:szCs w:val="28"/>
        </w:rPr>
        <w:t>6</w:t>
      </w:r>
      <w:r w:rsidR="009747EA" w:rsidRPr="001A0EEA">
        <w:rPr>
          <w:rFonts w:ascii="Times New Roman" w:hAnsi="Times New Roman" w:cs="Times New Roman"/>
          <w:sz w:val="28"/>
          <w:szCs w:val="28"/>
        </w:rPr>
        <w:t xml:space="preserve"> </w:t>
      </w:r>
      <w:r w:rsidRPr="001A0EEA">
        <w:rPr>
          <w:rFonts w:ascii="Times New Roman" w:hAnsi="Times New Roman" w:cs="Times New Roman"/>
          <w:sz w:val="28"/>
          <w:szCs w:val="28"/>
        </w:rPr>
        <w:t>г.</w:t>
      </w:r>
    </w:p>
    <w:p w:rsidR="00E16F5A" w:rsidRPr="001A0EEA" w:rsidRDefault="00E16F5A" w:rsidP="00E16F5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16F5A" w:rsidRDefault="00E16F5A" w:rsidP="00E16F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A0EE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747EA" w:rsidRPr="001A0E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A0EEA">
        <w:rPr>
          <w:rFonts w:ascii="Times New Roman" w:hAnsi="Times New Roman" w:cs="Times New Roman"/>
          <w:sz w:val="28"/>
          <w:szCs w:val="28"/>
        </w:rPr>
        <w:t xml:space="preserve">        М.П.</w:t>
      </w:r>
    </w:p>
    <w:sectPr w:rsidR="00E16F5A" w:rsidSect="0064159B">
      <w:footerReference w:type="default" r:id="rId28"/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75" w:rsidRDefault="00492375" w:rsidP="00222A8F">
      <w:r>
        <w:separator/>
      </w:r>
    </w:p>
  </w:endnote>
  <w:endnote w:type="continuationSeparator" w:id="0">
    <w:p w:rsidR="00492375" w:rsidRDefault="00492375" w:rsidP="0022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7D" w:rsidRDefault="004F387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42FD">
      <w:rPr>
        <w:noProof/>
      </w:rPr>
      <w:t>2</w:t>
    </w:r>
    <w:r>
      <w:fldChar w:fldCharType="end"/>
    </w:r>
  </w:p>
  <w:p w:rsidR="004F387D" w:rsidRDefault="004F38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75" w:rsidRDefault="00492375" w:rsidP="00222A8F">
      <w:r>
        <w:separator/>
      </w:r>
    </w:p>
  </w:footnote>
  <w:footnote w:type="continuationSeparator" w:id="0">
    <w:p w:rsidR="00492375" w:rsidRDefault="00492375" w:rsidP="0022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4F"/>
    <w:rsid w:val="0000203C"/>
    <w:rsid w:val="0000543A"/>
    <w:rsid w:val="000104C8"/>
    <w:rsid w:val="00013898"/>
    <w:rsid w:val="000168E5"/>
    <w:rsid w:val="00027DB7"/>
    <w:rsid w:val="000357E2"/>
    <w:rsid w:val="00050A1D"/>
    <w:rsid w:val="00050EDC"/>
    <w:rsid w:val="0007300C"/>
    <w:rsid w:val="0007749A"/>
    <w:rsid w:val="000826A7"/>
    <w:rsid w:val="00084D41"/>
    <w:rsid w:val="000925C8"/>
    <w:rsid w:val="000A3462"/>
    <w:rsid w:val="000A3974"/>
    <w:rsid w:val="000A63DF"/>
    <w:rsid w:val="000B0E26"/>
    <w:rsid w:val="000B768A"/>
    <w:rsid w:val="000C4F39"/>
    <w:rsid w:val="000D52E3"/>
    <w:rsid w:val="000D6729"/>
    <w:rsid w:val="000E70A5"/>
    <w:rsid w:val="00116FC7"/>
    <w:rsid w:val="00124D9F"/>
    <w:rsid w:val="00126C6A"/>
    <w:rsid w:val="00126F83"/>
    <w:rsid w:val="001402CC"/>
    <w:rsid w:val="00144A6C"/>
    <w:rsid w:val="00150596"/>
    <w:rsid w:val="00151537"/>
    <w:rsid w:val="00154CA4"/>
    <w:rsid w:val="00164A30"/>
    <w:rsid w:val="001718E9"/>
    <w:rsid w:val="001773E9"/>
    <w:rsid w:val="001914B8"/>
    <w:rsid w:val="00192704"/>
    <w:rsid w:val="00192BDA"/>
    <w:rsid w:val="001A0EEA"/>
    <w:rsid w:val="001B37C9"/>
    <w:rsid w:val="001C7469"/>
    <w:rsid w:val="001D607B"/>
    <w:rsid w:val="001D6EE9"/>
    <w:rsid w:val="001E2F72"/>
    <w:rsid w:val="001E643E"/>
    <w:rsid w:val="001F5781"/>
    <w:rsid w:val="001F788D"/>
    <w:rsid w:val="00210551"/>
    <w:rsid w:val="002168AA"/>
    <w:rsid w:val="00222A8F"/>
    <w:rsid w:val="00236E3D"/>
    <w:rsid w:val="002379EC"/>
    <w:rsid w:val="00237BDD"/>
    <w:rsid w:val="00243DC6"/>
    <w:rsid w:val="002560BC"/>
    <w:rsid w:val="00257E8F"/>
    <w:rsid w:val="00265AAE"/>
    <w:rsid w:val="00271C97"/>
    <w:rsid w:val="002729E8"/>
    <w:rsid w:val="00273253"/>
    <w:rsid w:val="002742FD"/>
    <w:rsid w:val="002912A6"/>
    <w:rsid w:val="002918BB"/>
    <w:rsid w:val="00292F09"/>
    <w:rsid w:val="002A7CE7"/>
    <w:rsid w:val="002C7632"/>
    <w:rsid w:val="002C7831"/>
    <w:rsid w:val="002D2C0B"/>
    <w:rsid w:val="002D39BC"/>
    <w:rsid w:val="002E3D11"/>
    <w:rsid w:val="002E7FE9"/>
    <w:rsid w:val="002F25D9"/>
    <w:rsid w:val="002F2EB0"/>
    <w:rsid w:val="00310785"/>
    <w:rsid w:val="00314A8D"/>
    <w:rsid w:val="00324664"/>
    <w:rsid w:val="00330AFB"/>
    <w:rsid w:val="00332F04"/>
    <w:rsid w:val="00335FBB"/>
    <w:rsid w:val="00351071"/>
    <w:rsid w:val="0035198F"/>
    <w:rsid w:val="00353E57"/>
    <w:rsid w:val="0036081B"/>
    <w:rsid w:val="00382CB5"/>
    <w:rsid w:val="003852E1"/>
    <w:rsid w:val="0038684A"/>
    <w:rsid w:val="00391194"/>
    <w:rsid w:val="003B6222"/>
    <w:rsid w:val="003C708D"/>
    <w:rsid w:val="003D245F"/>
    <w:rsid w:val="003E4464"/>
    <w:rsid w:val="00400960"/>
    <w:rsid w:val="00405448"/>
    <w:rsid w:val="0041397C"/>
    <w:rsid w:val="00415B4C"/>
    <w:rsid w:val="0042059C"/>
    <w:rsid w:val="004317EC"/>
    <w:rsid w:val="00434CE4"/>
    <w:rsid w:val="00455BB7"/>
    <w:rsid w:val="00465B29"/>
    <w:rsid w:val="00467DFF"/>
    <w:rsid w:val="0047285C"/>
    <w:rsid w:val="00480F85"/>
    <w:rsid w:val="00483129"/>
    <w:rsid w:val="00492375"/>
    <w:rsid w:val="004B4514"/>
    <w:rsid w:val="004B4CF6"/>
    <w:rsid w:val="004B6895"/>
    <w:rsid w:val="004B6DF3"/>
    <w:rsid w:val="004B7CEA"/>
    <w:rsid w:val="004C194D"/>
    <w:rsid w:val="004C5489"/>
    <w:rsid w:val="004D0CD1"/>
    <w:rsid w:val="004D4A9A"/>
    <w:rsid w:val="004D6F78"/>
    <w:rsid w:val="004E2E14"/>
    <w:rsid w:val="004E4841"/>
    <w:rsid w:val="004E4E1F"/>
    <w:rsid w:val="004E55FC"/>
    <w:rsid w:val="004F387D"/>
    <w:rsid w:val="005274B0"/>
    <w:rsid w:val="00533AC6"/>
    <w:rsid w:val="0053487F"/>
    <w:rsid w:val="00547215"/>
    <w:rsid w:val="00547CDA"/>
    <w:rsid w:val="005617AB"/>
    <w:rsid w:val="005636BE"/>
    <w:rsid w:val="00582FEF"/>
    <w:rsid w:val="005A2A4C"/>
    <w:rsid w:val="005A7865"/>
    <w:rsid w:val="005B07CE"/>
    <w:rsid w:val="005F5390"/>
    <w:rsid w:val="00624DD5"/>
    <w:rsid w:val="0062518F"/>
    <w:rsid w:val="0063615F"/>
    <w:rsid w:val="0064159B"/>
    <w:rsid w:val="006452F1"/>
    <w:rsid w:val="00646B97"/>
    <w:rsid w:val="00650424"/>
    <w:rsid w:val="0065075F"/>
    <w:rsid w:val="00654501"/>
    <w:rsid w:val="00656FFF"/>
    <w:rsid w:val="00661BFB"/>
    <w:rsid w:val="0067265D"/>
    <w:rsid w:val="00680D3B"/>
    <w:rsid w:val="00683FA3"/>
    <w:rsid w:val="00686C71"/>
    <w:rsid w:val="00687E2B"/>
    <w:rsid w:val="006902C7"/>
    <w:rsid w:val="00696882"/>
    <w:rsid w:val="006A62C6"/>
    <w:rsid w:val="006B3D6D"/>
    <w:rsid w:val="006C0FA4"/>
    <w:rsid w:val="006D3695"/>
    <w:rsid w:val="006D781B"/>
    <w:rsid w:val="006E61DE"/>
    <w:rsid w:val="006F00AF"/>
    <w:rsid w:val="006F333C"/>
    <w:rsid w:val="006F5561"/>
    <w:rsid w:val="00700E40"/>
    <w:rsid w:val="0070427C"/>
    <w:rsid w:val="00712C23"/>
    <w:rsid w:val="00740854"/>
    <w:rsid w:val="00741AC5"/>
    <w:rsid w:val="00746E3A"/>
    <w:rsid w:val="00764823"/>
    <w:rsid w:val="0076687E"/>
    <w:rsid w:val="00770ED7"/>
    <w:rsid w:val="00780506"/>
    <w:rsid w:val="00782041"/>
    <w:rsid w:val="0079137B"/>
    <w:rsid w:val="007950C6"/>
    <w:rsid w:val="007A2051"/>
    <w:rsid w:val="007A360D"/>
    <w:rsid w:val="007A5BC6"/>
    <w:rsid w:val="007B415E"/>
    <w:rsid w:val="007C541F"/>
    <w:rsid w:val="007D2B11"/>
    <w:rsid w:val="007D2B3D"/>
    <w:rsid w:val="007D3274"/>
    <w:rsid w:val="007E7398"/>
    <w:rsid w:val="007E7519"/>
    <w:rsid w:val="00800EA9"/>
    <w:rsid w:val="0080394C"/>
    <w:rsid w:val="00816D21"/>
    <w:rsid w:val="00817538"/>
    <w:rsid w:val="0082180F"/>
    <w:rsid w:val="0082516D"/>
    <w:rsid w:val="00834E03"/>
    <w:rsid w:val="00837985"/>
    <w:rsid w:val="00837D29"/>
    <w:rsid w:val="008652DE"/>
    <w:rsid w:val="00871363"/>
    <w:rsid w:val="008874D1"/>
    <w:rsid w:val="008929F2"/>
    <w:rsid w:val="008B3B99"/>
    <w:rsid w:val="008B58E2"/>
    <w:rsid w:val="008B68AA"/>
    <w:rsid w:val="008C54E6"/>
    <w:rsid w:val="008D2CE6"/>
    <w:rsid w:val="008D457C"/>
    <w:rsid w:val="008D6D57"/>
    <w:rsid w:val="008F31A4"/>
    <w:rsid w:val="008F499A"/>
    <w:rsid w:val="009112AB"/>
    <w:rsid w:val="00911E83"/>
    <w:rsid w:val="00914C09"/>
    <w:rsid w:val="00925232"/>
    <w:rsid w:val="00926065"/>
    <w:rsid w:val="00932694"/>
    <w:rsid w:val="0093494F"/>
    <w:rsid w:val="00936C55"/>
    <w:rsid w:val="00942E92"/>
    <w:rsid w:val="00943CB4"/>
    <w:rsid w:val="00947A43"/>
    <w:rsid w:val="00951451"/>
    <w:rsid w:val="00954DC5"/>
    <w:rsid w:val="00965239"/>
    <w:rsid w:val="009747EA"/>
    <w:rsid w:val="009822B2"/>
    <w:rsid w:val="009837E4"/>
    <w:rsid w:val="009843EC"/>
    <w:rsid w:val="00995EC2"/>
    <w:rsid w:val="00996212"/>
    <w:rsid w:val="009A3CF6"/>
    <w:rsid w:val="009B16EF"/>
    <w:rsid w:val="009B5DF3"/>
    <w:rsid w:val="009B61A3"/>
    <w:rsid w:val="009B7410"/>
    <w:rsid w:val="009B7B5E"/>
    <w:rsid w:val="009C737D"/>
    <w:rsid w:val="009D1657"/>
    <w:rsid w:val="009D6007"/>
    <w:rsid w:val="009E0195"/>
    <w:rsid w:val="009E3B5A"/>
    <w:rsid w:val="009E4F1C"/>
    <w:rsid w:val="009F02C6"/>
    <w:rsid w:val="009F3E54"/>
    <w:rsid w:val="009F7161"/>
    <w:rsid w:val="00A141F1"/>
    <w:rsid w:val="00A30CE4"/>
    <w:rsid w:val="00A364AB"/>
    <w:rsid w:val="00A41053"/>
    <w:rsid w:val="00A412E4"/>
    <w:rsid w:val="00A4547E"/>
    <w:rsid w:val="00A45F16"/>
    <w:rsid w:val="00A56D92"/>
    <w:rsid w:val="00A631DE"/>
    <w:rsid w:val="00A67C6A"/>
    <w:rsid w:val="00A700C5"/>
    <w:rsid w:val="00A70CCA"/>
    <w:rsid w:val="00A72425"/>
    <w:rsid w:val="00A739DC"/>
    <w:rsid w:val="00A76D6B"/>
    <w:rsid w:val="00A832B3"/>
    <w:rsid w:val="00A8515B"/>
    <w:rsid w:val="00A93942"/>
    <w:rsid w:val="00A9749E"/>
    <w:rsid w:val="00AA713A"/>
    <w:rsid w:val="00AE0073"/>
    <w:rsid w:val="00AE133F"/>
    <w:rsid w:val="00AE448D"/>
    <w:rsid w:val="00AE4A8C"/>
    <w:rsid w:val="00AF0802"/>
    <w:rsid w:val="00AF6F52"/>
    <w:rsid w:val="00B07760"/>
    <w:rsid w:val="00B1614F"/>
    <w:rsid w:val="00B16A87"/>
    <w:rsid w:val="00B24700"/>
    <w:rsid w:val="00B37706"/>
    <w:rsid w:val="00B40EAB"/>
    <w:rsid w:val="00B45A37"/>
    <w:rsid w:val="00B5187C"/>
    <w:rsid w:val="00B7121D"/>
    <w:rsid w:val="00B71761"/>
    <w:rsid w:val="00B77E23"/>
    <w:rsid w:val="00B80678"/>
    <w:rsid w:val="00BA2002"/>
    <w:rsid w:val="00BB2940"/>
    <w:rsid w:val="00BC78C9"/>
    <w:rsid w:val="00BC79E2"/>
    <w:rsid w:val="00BD397E"/>
    <w:rsid w:val="00BD661A"/>
    <w:rsid w:val="00BD7599"/>
    <w:rsid w:val="00BE2BB2"/>
    <w:rsid w:val="00BF327F"/>
    <w:rsid w:val="00BF4E1E"/>
    <w:rsid w:val="00BF7F8C"/>
    <w:rsid w:val="00C177D8"/>
    <w:rsid w:val="00C24F33"/>
    <w:rsid w:val="00C26810"/>
    <w:rsid w:val="00C32B7A"/>
    <w:rsid w:val="00C409F1"/>
    <w:rsid w:val="00C41151"/>
    <w:rsid w:val="00C418C0"/>
    <w:rsid w:val="00C469DE"/>
    <w:rsid w:val="00C46EA0"/>
    <w:rsid w:val="00C51147"/>
    <w:rsid w:val="00C5650A"/>
    <w:rsid w:val="00C613FD"/>
    <w:rsid w:val="00C668AC"/>
    <w:rsid w:val="00C66B7A"/>
    <w:rsid w:val="00C75239"/>
    <w:rsid w:val="00C81897"/>
    <w:rsid w:val="00C84362"/>
    <w:rsid w:val="00C846D3"/>
    <w:rsid w:val="00C919B9"/>
    <w:rsid w:val="00C92BF5"/>
    <w:rsid w:val="00C961FB"/>
    <w:rsid w:val="00C964AA"/>
    <w:rsid w:val="00CA1976"/>
    <w:rsid w:val="00CA3A1A"/>
    <w:rsid w:val="00CA4A5D"/>
    <w:rsid w:val="00CA6CAB"/>
    <w:rsid w:val="00CA7B7F"/>
    <w:rsid w:val="00CC07CC"/>
    <w:rsid w:val="00CC5FD5"/>
    <w:rsid w:val="00CD765F"/>
    <w:rsid w:val="00CE282C"/>
    <w:rsid w:val="00CF099E"/>
    <w:rsid w:val="00CF62AF"/>
    <w:rsid w:val="00D0694F"/>
    <w:rsid w:val="00D234F6"/>
    <w:rsid w:val="00D26E5D"/>
    <w:rsid w:val="00D31E1D"/>
    <w:rsid w:val="00D40B6B"/>
    <w:rsid w:val="00D63D25"/>
    <w:rsid w:val="00D85ACF"/>
    <w:rsid w:val="00D85E9A"/>
    <w:rsid w:val="00D86A3C"/>
    <w:rsid w:val="00D90AE9"/>
    <w:rsid w:val="00DA2770"/>
    <w:rsid w:val="00DB4BAC"/>
    <w:rsid w:val="00DB5BA2"/>
    <w:rsid w:val="00DC13AA"/>
    <w:rsid w:val="00DD3310"/>
    <w:rsid w:val="00DE0A42"/>
    <w:rsid w:val="00DE0EB6"/>
    <w:rsid w:val="00DE3AFB"/>
    <w:rsid w:val="00DF498E"/>
    <w:rsid w:val="00E13CA5"/>
    <w:rsid w:val="00E16F5A"/>
    <w:rsid w:val="00E17737"/>
    <w:rsid w:val="00E179BF"/>
    <w:rsid w:val="00E24D6F"/>
    <w:rsid w:val="00E31047"/>
    <w:rsid w:val="00E45F16"/>
    <w:rsid w:val="00E4634F"/>
    <w:rsid w:val="00E6457D"/>
    <w:rsid w:val="00E667D6"/>
    <w:rsid w:val="00E75AC9"/>
    <w:rsid w:val="00E8276C"/>
    <w:rsid w:val="00E83DE1"/>
    <w:rsid w:val="00E876B9"/>
    <w:rsid w:val="00EB177E"/>
    <w:rsid w:val="00EB5AF0"/>
    <w:rsid w:val="00EB6F75"/>
    <w:rsid w:val="00EC3710"/>
    <w:rsid w:val="00ED31C1"/>
    <w:rsid w:val="00ED79EB"/>
    <w:rsid w:val="00EE0440"/>
    <w:rsid w:val="00EE4BC2"/>
    <w:rsid w:val="00EF0A5D"/>
    <w:rsid w:val="00EF3C31"/>
    <w:rsid w:val="00F06716"/>
    <w:rsid w:val="00F13D36"/>
    <w:rsid w:val="00F164AF"/>
    <w:rsid w:val="00F25223"/>
    <w:rsid w:val="00F4384B"/>
    <w:rsid w:val="00F45CA5"/>
    <w:rsid w:val="00F5468E"/>
    <w:rsid w:val="00F65293"/>
    <w:rsid w:val="00F73946"/>
    <w:rsid w:val="00F96251"/>
    <w:rsid w:val="00F97579"/>
    <w:rsid w:val="00FA504D"/>
    <w:rsid w:val="00FA52CD"/>
    <w:rsid w:val="00FA5B3E"/>
    <w:rsid w:val="00FC0138"/>
    <w:rsid w:val="00FC0340"/>
    <w:rsid w:val="00FC4FB9"/>
    <w:rsid w:val="00FE57D0"/>
    <w:rsid w:val="00FF014C"/>
    <w:rsid w:val="00FF54EE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1A60-C3A4-4C7B-AEC9-CE0AF41A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8C0"/>
    <w:rPr>
      <w:sz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16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E16F5A"/>
    <w:rPr>
      <w:rFonts w:ascii="Courier New" w:eastAsia="Times New Roman" w:hAnsi="Courier New"/>
    </w:rPr>
  </w:style>
  <w:style w:type="character" w:styleId="a3">
    <w:name w:val="Hyperlink"/>
    <w:basedOn w:val="a0"/>
    <w:uiPriority w:val="99"/>
    <w:unhideWhenUsed/>
    <w:rsid w:val="000A3462"/>
    <w:rPr>
      <w:color w:val="0000FF"/>
      <w:u w:val="single"/>
    </w:rPr>
  </w:style>
  <w:style w:type="table" w:styleId="a4">
    <w:name w:val="Table Grid"/>
    <w:basedOn w:val="a1"/>
    <w:uiPriority w:val="59"/>
    <w:rsid w:val="00314A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67265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No Spacing"/>
    <w:uiPriority w:val="1"/>
    <w:qFormat/>
    <w:rsid w:val="004B6DF3"/>
    <w:rPr>
      <w:sz w:val="24"/>
      <w:lang w:eastAsia="en-US"/>
    </w:rPr>
  </w:style>
  <w:style w:type="paragraph" w:customStyle="1" w:styleId="npb">
    <w:name w:val="npb"/>
    <w:basedOn w:val="a"/>
    <w:rsid w:val="008B58E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700E4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22A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2A8F"/>
    <w:rPr>
      <w:sz w:val="24"/>
      <w:lang w:eastAsia="en-US"/>
    </w:rPr>
  </w:style>
  <w:style w:type="paragraph" w:styleId="aa">
    <w:name w:val="footer"/>
    <w:basedOn w:val="a"/>
    <w:link w:val="ab"/>
    <w:uiPriority w:val="99"/>
    <w:unhideWhenUsed/>
    <w:rsid w:val="00222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2A8F"/>
    <w:rPr>
      <w:sz w:val="24"/>
      <w:lang w:eastAsia="en-US"/>
    </w:rPr>
  </w:style>
  <w:style w:type="paragraph" w:styleId="ac">
    <w:name w:val="Body Text Indent"/>
    <w:basedOn w:val="a"/>
    <w:link w:val="ad"/>
    <w:rsid w:val="00E4634F"/>
    <w:pPr>
      <w:ind w:left="709" w:hanging="709"/>
    </w:pPr>
    <w:rPr>
      <w:rFonts w:eastAsia="Times New Roman" w:cs="Times New Roman"/>
      <w:spacing w:val="-5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4634F"/>
    <w:rPr>
      <w:rFonts w:eastAsia="Times New Roman" w:cs="Times New Roman"/>
      <w:spacing w:val="-5"/>
      <w:sz w:val="24"/>
    </w:rPr>
  </w:style>
  <w:style w:type="character" w:styleId="ae">
    <w:name w:val="Emphasis"/>
    <w:basedOn w:val="a0"/>
    <w:uiPriority w:val="20"/>
    <w:qFormat/>
    <w:rsid w:val="00A93942"/>
    <w:rPr>
      <w:i/>
      <w:iCs/>
    </w:rPr>
  </w:style>
  <w:style w:type="character" w:customStyle="1" w:styleId="af">
    <w:name w:val="Гипертекстовая ссылка"/>
    <w:basedOn w:val="a0"/>
    <w:uiPriority w:val="99"/>
    <w:rsid w:val="00FC4FB9"/>
    <w:rPr>
      <w:b/>
      <w:bCs/>
      <w:color w:val="008000"/>
    </w:rPr>
  </w:style>
  <w:style w:type="paragraph" w:customStyle="1" w:styleId="af0">
    <w:name w:val="Комментарий"/>
    <w:basedOn w:val="a"/>
    <w:next w:val="a"/>
    <w:uiPriority w:val="99"/>
    <w:rsid w:val="00FC4FB9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i/>
      <w:iCs/>
      <w:color w:val="800080"/>
      <w:szCs w:val="24"/>
      <w:lang w:eastAsia="ru-RU"/>
    </w:rPr>
  </w:style>
  <w:style w:type="character" w:customStyle="1" w:styleId="af1">
    <w:name w:val="Не вступил в силу"/>
    <w:basedOn w:val="a0"/>
    <w:uiPriority w:val="99"/>
    <w:rsid w:val="00FC4FB9"/>
    <w:rPr>
      <w:b/>
      <w:bCs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3;&#1057;&#1048;&#1057;%2012\Sp\13130\03_13130_2009.pdf" TargetMode="External"/><Relationship Id="rId13" Type="http://schemas.openxmlformats.org/officeDocument/2006/relationships/hyperlink" Target="file:///C:\&#1053;&#1057;&#1048;&#1057;%2012\Sp\13130\09_13130_2009.pdf" TargetMode="External"/><Relationship Id="rId18" Type="http://schemas.openxmlformats.org/officeDocument/2006/relationships/hyperlink" Target="file:///C:\&#1053;&#1057;&#1048;&#1057;%2012\Sp\13130\03_13130_2009.pdf" TargetMode="External"/><Relationship Id="rId26" Type="http://schemas.openxmlformats.org/officeDocument/2006/relationships/hyperlink" Target="garantF1://83519.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&#1053;&#1057;&#1048;&#1057;%2012\Sp\13130\06_13130_2009.pdf" TargetMode="External"/><Relationship Id="rId7" Type="http://schemas.openxmlformats.org/officeDocument/2006/relationships/hyperlink" Target="file:///C:\&#1053;&#1057;&#1048;&#1057;%2012\Sp\13130\02_13130_2009.pdf" TargetMode="External"/><Relationship Id="rId12" Type="http://schemas.openxmlformats.org/officeDocument/2006/relationships/hyperlink" Target="file:///C:\&#1053;&#1057;&#1048;&#1057;%2012\Sp\13130\07_13130_2009.pdf" TargetMode="External"/><Relationship Id="rId17" Type="http://schemas.openxmlformats.org/officeDocument/2006/relationships/hyperlink" Target="file:///C:\&#1053;&#1057;&#1048;&#1057;%2012\Sp\13130\02_13130_2009.pdf" TargetMode="External"/><Relationship Id="rId25" Type="http://schemas.openxmlformats.org/officeDocument/2006/relationships/hyperlink" Target="file:///C:\&#1053;&#1057;&#1048;&#1057;%2012\Norm\Postanov\2012\390(12)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&#1053;&#1057;&#1048;&#1057;%2012\Sp\13130\01_13130_2009.pdf" TargetMode="External"/><Relationship Id="rId20" Type="http://schemas.openxmlformats.org/officeDocument/2006/relationships/hyperlink" Target="file:///C:\&#1053;&#1057;&#1048;&#1057;%2012\Sp\13130\05_13130_2009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&#1053;&#1057;&#1048;&#1057;%2012\Sp\13130\01_13130_2009.pdf" TargetMode="External"/><Relationship Id="rId11" Type="http://schemas.openxmlformats.org/officeDocument/2006/relationships/hyperlink" Target="file:///C:\&#1053;&#1057;&#1048;&#1057;%2012\Sp\13130\06_13130_2009.pdf" TargetMode="External"/><Relationship Id="rId24" Type="http://schemas.openxmlformats.org/officeDocument/2006/relationships/hyperlink" Target="file:///C:\&#1053;&#1057;&#1048;&#1057;%2012\Sp\13130\10_13130_2009.pd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&#1053;&#1057;&#1048;&#1057;%2012\Norm\Postanov\2012\390(12).pdf" TargetMode="External"/><Relationship Id="rId23" Type="http://schemas.openxmlformats.org/officeDocument/2006/relationships/hyperlink" Target="file:///C:\&#1053;&#1057;&#1048;&#1057;%2012\Sp\13130\09_13130_2009.pdf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&#1053;&#1057;&#1048;&#1057;%2012\Sp\13130\05_13130_2009.pdf" TargetMode="External"/><Relationship Id="rId19" Type="http://schemas.openxmlformats.org/officeDocument/2006/relationships/hyperlink" Target="file:///C:\&#1053;&#1057;&#1048;&#1057;%2012\Sp\13130\04_13130_200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&#1053;&#1057;&#1048;&#1057;%2012\Sp\13130\04_13130_2009.pdf" TargetMode="External"/><Relationship Id="rId14" Type="http://schemas.openxmlformats.org/officeDocument/2006/relationships/hyperlink" Target="file:///C:\&#1053;&#1057;&#1048;&#1057;%2012\Sp\13130\10_13130_2009.pdf" TargetMode="External"/><Relationship Id="rId22" Type="http://schemas.openxmlformats.org/officeDocument/2006/relationships/hyperlink" Target="file:///C:\&#1053;&#1057;&#1048;&#1057;%2012\Sp\13130\07_13130_2009.pdf" TargetMode="External"/><Relationship Id="rId27" Type="http://schemas.openxmlformats.org/officeDocument/2006/relationships/hyperlink" Target="garantF1://12061584.3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23945</Words>
  <Characters>136490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160115</CharactersWithSpaces>
  <SharedDoc>false</SharedDoc>
  <HLinks>
    <vt:vector size="150" baseType="variant">
      <vt:variant>
        <vt:i4>8257598</vt:i4>
      </vt:variant>
      <vt:variant>
        <vt:i4>72</vt:i4>
      </vt:variant>
      <vt:variant>
        <vt:i4>0</vt:i4>
      </vt:variant>
      <vt:variant>
        <vt:i4>5</vt:i4>
      </vt:variant>
      <vt:variant>
        <vt:lpwstr>garantf1://12061584.32/</vt:lpwstr>
      </vt:variant>
      <vt:variant>
        <vt:lpwstr/>
      </vt:variant>
      <vt:variant>
        <vt:i4>2621456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6815780</vt:i4>
      </vt:variant>
      <vt:variant>
        <vt:i4>63</vt:i4>
      </vt:variant>
      <vt:variant>
        <vt:i4>0</vt:i4>
      </vt:variant>
      <vt:variant>
        <vt:i4>5</vt:i4>
      </vt:variant>
      <vt:variant>
        <vt:lpwstr>garantf1://83519.6/</vt:lpwstr>
      </vt:variant>
      <vt:variant>
        <vt:lpwstr/>
      </vt:variant>
      <vt:variant>
        <vt:i4>2228241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sub_10180</vt:lpwstr>
      </vt:variant>
      <vt:variant>
        <vt:i4>4980822</vt:i4>
      </vt:variant>
      <vt:variant>
        <vt:i4>57</vt:i4>
      </vt:variant>
      <vt:variant>
        <vt:i4>0</vt:i4>
      </vt:variant>
      <vt:variant>
        <vt:i4>5</vt:i4>
      </vt:variant>
      <vt:variant>
        <vt:lpwstr>../../../../../НСИС 12/Norm/Postanov/2012/390(12).pdf</vt:lpwstr>
      </vt:variant>
      <vt:variant>
        <vt:lpwstr/>
      </vt:variant>
      <vt:variant>
        <vt:i4>131095</vt:i4>
      </vt:variant>
      <vt:variant>
        <vt:i4>54</vt:i4>
      </vt:variant>
      <vt:variant>
        <vt:i4>0</vt:i4>
      </vt:variant>
      <vt:variant>
        <vt:i4>5</vt:i4>
      </vt:variant>
      <vt:variant>
        <vt:lpwstr>../../../../../НСИС 12/Sp/13130/10_13130_2009.pdf</vt:lpwstr>
      </vt:variant>
      <vt:variant>
        <vt:lpwstr/>
      </vt:variant>
      <vt:variant>
        <vt:i4>720918</vt:i4>
      </vt:variant>
      <vt:variant>
        <vt:i4>51</vt:i4>
      </vt:variant>
      <vt:variant>
        <vt:i4>0</vt:i4>
      </vt:variant>
      <vt:variant>
        <vt:i4>5</vt:i4>
      </vt:variant>
      <vt:variant>
        <vt:lpwstr>../../../../../НСИС 12/Sp/13130/09_13130_2009.pdf</vt:lpwstr>
      </vt:variant>
      <vt:variant>
        <vt:lpwstr/>
      </vt:variant>
      <vt:variant>
        <vt:i4>327702</vt:i4>
      </vt:variant>
      <vt:variant>
        <vt:i4>48</vt:i4>
      </vt:variant>
      <vt:variant>
        <vt:i4>0</vt:i4>
      </vt:variant>
      <vt:variant>
        <vt:i4>5</vt:i4>
      </vt:variant>
      <vt:variant>
        <vt:lpwstr>../../../../../НСИС 12/Sp/13130/07_13130_2009.pdf</vt:lpwstr>
      </vt:variant>
      <vt:variant>
        <vt:lpwstr/>
      </vt:variant>
      <vt:variant>
        <vt:i4>262166</vt:i4>
      </vt:variant>
      <vt:variant>
        <vt:i4>45</vt:i4>
      </vt:variant>
      <vt:variant>
        <vt:i4>0</vt:i4>
      </vt:variant>
      <vt:variant>
        <vt:i4>5</vt:i4>
      </vt:variant>
      <vt:variant>
        <vt:lpwstr>../../../../../НСИС 12/Sp/13130/06_13130_2009.pdf</vt:lpwstr>
      </vt:variant>
      <vt:variant>
        <vt:lpwstr/>
      </vt:variant>
      <vt:variant>
        <vt:i4>458774</vt:i4>
      </vt:variant>
      <vt:variant>
        <vt:i4>42</vt:i4>
      </vt:variant>
      <vt:variant>
        <vt:i4>0</vt:i4>
      </vt:variant>
      <vt:variant>
        <vt:i4>5</vt:i4>
      </vt:variant>
      <vt:variant>
        <vt:lpwstr>../../../../../НСИС 12/Sp/13130/05_13130_2009.pdf</vt:lpwstr>
      </vt:variant>
      <vt:variant>
        <vt:lpwstr/>
      </vt:variant>
      <vt:variant>
        <vt:i4>393238</vt:i4>
      </vt:variant>
      <vt:variant>
        <vt:i4>39</vt:i4>
      </vt:variant>
      <vt:variant>
        <vt:i4>0</vt:i4>
      </vt:variant>
      <vt:variant>
        <vt:i4>5</vt:i4>
      </vt:variant>
      <vt:variant>
        <vt:lpwstr>../../../../../НСИС 12/Sp/13130/04_13130_2009.pdf</vt:lpwstr>
      </vt:variant>
      <vt:variant>
        <vt:lpwstr/>
      </vt:variant>
      <vt:variant>
        <vt:i4>65558</vt:i4>
      </vt:variant>
      <vt:variant>
        <vt:i4>36</vt:i4>
      </vt:variant>
      <vt:variant>
        <vt:i4>0</vt:i4>
      </vt:variant>
      <vt:variant>
        <vt:i4>5</vt:i4>
      </vt:variant>
      <vt:variant>
        <vt:lpwstr>../../../../../НСИС 12/Sp/13130/03_13130_2009.pdf</vt:lpwstr>
      </vt:variant>
      <vt:variant>
        <vt:lpwstr/>
      </vt:variant>
      <vt:variant>
        <vt:i4>22</vt:i4>
      </vt:variant>
      <vt:variant>
        <vt:i4>33</vt:i4>
      </vt:variant>
      <vt:variant>
        <vt:i4>0</vt:i4>
      </vt:variant>
      <vt:variant>
        <vt:i4>5</vt:i4>
      </vt:variant>
      <vt:variant>
        <vt:lpwstr>../../../../../НСИС 12/Sp/13130/02_13130_2009.pdf</vt:lpwstr>
      </vt:variant>
      <vt:variant>
        <vt:lpwstr/>
      </vt:variant>
      <vt:variant>
        <vt:i4>196630</vt:i4>
      </vt:variant>
      <vt:variant>
        <vt:i4>30</vt:i4>
      </vt:variant>
      <vt:variant>
        <vt:i4>0</vt:i4>
      </vt:variant>
      <vt:variant>
        <vt:i4>5</vt:i4>
      </vt:variant>
      <vt:variant>
        <vt:lpwstr>../../../../../НСИС 12/Sp/13130/01_13130_2009.pdf</vt:lpwstr>
      </vt:variant>
      <vt:variant>
        <vt:lpwstr/>
      </vt:variant>
      <vt:variant>
        <vt:i4>4980822</vt:i4>
      </vt:variant>
      <vt:variant>
        <vt:i4>27</vt:i4>
      </vt:variant>
      <vt:variant>
        <vt:i4>0</vt:i4>
      </vt:variant>
      <vt:variant>
        <vt:i4>5</vt:i4>
      </vt:variant>
      <vt:variant>
        <vt:lpwstr>../../../../../НСИС 12/Norm/Postanov/2012/390(12).pdf</vt:lpwstr>
      </vt:variant>
      <vt:variant>
        <vt:lpwstr/>
      </vt:variant>
      <vt:variant>
        <vt:i4>131095</vt:i4>
      </vt:variant>
      <vt:variant>
        <vt:i4>24</vt:i4>
      </vt:variant>
      <vt:variant>
        <vt:i4>0</vt:i4>
      </vt:variant>
      <vt:variant>
        <vt:i4>5</vt:i4>
      </vt:variant>
      <vt:variant>
        <vt:lpwstr>../../../../../НСИС 12/Sp/13130/10_13130_2009.pdf</vt:lpwstr>
      </vt:variant>
      <vt:variant>
        <vt:lpwstr/>
      </vt:variant>
      <vt:variant>
        <vt:i4>720918</vt:i4>
      </vt:variant>
      <vt:variant>
        <vt:i4>21</vt:i4>
      </vt:variant>
      <vt:variant>
        <vt:i4>0</vt:i4>
      </vt:variant>
      <vt:variant>
        <vt:i4>5</vt:i4>
      </vt:variant>
      <vt:variant>
        <vt:lpwstr>../../../../../НСИС 12/Sp/13130/09_13130_2009.pdf</vt:lpwstr>
      </vt:variant>
      <vt:variant>
        <vt:lpwstr/>
      </vt:variant>
      <vt:variant>
        <vt:i4>327702</vt:i4>
      </vt:variant>
      <vt:variant>
        <vt:i4>18</vt:i4>
      </vt:variant>
      <vt:variant>
        <vt:i4>0</vt:i4>
      </vt:variant>
      <vt:variant>
        <vt:i4>5</vt:i4>
      </vt:variant>
      <vt:variant>
        <vt:lpwstr>../../../../../НСИС 12/Sp/13130/07_13130_2009.pdf</vt:lpwstr>
      </vt:variant>
      <vt:variant>
        <vt:lpwstr/>
      </vt:variant>
      <vt:variant>
        <vt:i4>262166</vt:i4>
      </vt:variant>
      <vt:variant>
        <vt:i4>15</vt:i4>
      </vt:variant>
      <vt:variant>
        <vt:i4>0</vt:i4>
      </vt:variant>
      <vt:variant>
        <vt:i4>5</vt:i4>
      </vt:variant>
      <vt:variant>
        <vt:lpwstr>../../../../../НСИС 12/Sp/13130/06_13130_2009.pdf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../../../../../НСИС 12/Sp/13130/05_13130_2009.pdf</vt:lpwstr>
      </vt:variant>
      <vt:variant>
        <vt:lpwstr/>
      </vt:variant>
      <vt:variant>
        <vt:i4>393238</vt:i4>
      </vt:variant>
      <vt:variant>
        <vt:i4>9</vt:i4>
      </vt:variant>
      <vt:variant>
        <vt:i4>0</vt:i4>
      </vt:variant>
      <vt:variant>
        <vt:i4>5</vt:i4>
      </vt:variant>
      <vt:variant>
        <vt:lpwstr>../../../../../НСИС 12/Sp/13130/04_13130_2009.pdf</vt:lpwstr>
      </vt:variant>
      <vt:variant>
        <vt:lpwstr/>
      </vt:variant>
      <vt:variant>
        <vt:i4>65558</vt:i4>
      </vt:variant>
      <vt:variant>
        <vt:i4>6</vt:i4>
      </vt:variant>
      <vt:variant>
        <vt:i4>0</vt:i4>
      </vt:variant>
      <vt:variant>
        <vt:i4>5</vt:i4>
      </vt:variant>
      <vt:variant>
        <vt:lpwstr>../../../../../НСИС 12/Sp/13130/03_13130_2009.pdf</vt:lpwstr>
      </vt:variant>
      <vt:variant>
        <vt:lpwstr/>
      </vt:variant>
      <vt:variant>
        <vt:i4>22</vt:i4>
      </vt:variant>
      <vt:variant>
        <vt:i4>3</vt:i4>
      </vt:variant>
      <vt:variant>
        <vt:i4>0</vt:i4>
      </vt:variant>
      <vt:variant>
        <vt:i4>5</vt:i4>
      </vt:variant>
      <vt:variant>
        <vt:lpwstr>../../../../../НСИС 12/Sp/13130/02_13130_2009.pdf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../../../../../НСИС 12/Sp/13130/01_13130_2009.pdf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Валерий</cp:lastModifiedBy>
  <cp:revision>3</cp:revision>
  <cp:lastPrinted>2015-04-21T10:23:00Z</cp:lastPrinted>
  <dcterms:created xsi:type="dcterms:W3CDTF">2020-09-06T16:26:00Z</dcterms:created>
  <dcterms:modified xsi:type="dcterms:W3CDTF">2020-09-06T16:26:00Z</dcterms:modified>
</cp:coreProperties>
</file>