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203" w:rsidRDefault="00CE7203"/>
    <w:p w:rsidR="00AA13F4" w:rsidRPr="00AA13F4" w:rsidRDefault="00AA13F4" w:rsidP="00AA13F4">
      <w:pPr>
        <w:jc w:val="center"/>
        <w:rPr>
          <w:b/>
          <w:color w:val="FF0000"/>
          <w:sz w:val="32"/>
          <w:szCs w:val="32"/>
        </w:rPr>
      </w:pPr>
      <w:r w:rsidRPr="00AA13F4">
        <w:rPr>
          <w:b/>
          <w:color w:val="FF0000"/>
          <w:sz w:val="32"/>
          <w:szCs w:val="32"/>
        </w:rPr>
        <w:t>ПЕРЕЧЕНЬ ДОКУМЕНТОВ К ПРОЕКТУ БЛАГОУСТРОЙСТВА</w:t>
      </w:r>
    </w:p>
    <w:p w:rsidR="00AA13F4" w:rsidRDefault="00AA13F4" w:rsidP="0060647A">
      <w:pPr>
        <w:jc w:val="both"/>
        <w:rPr>
          <w:color w:val="FF0000"/>
          <w:sz w:val="32"/>
          <w:szCs w:val="32"/>
        </w:rPr>
      </w:pPr>
    </w:p>
    <w:p w:rsidR="0060647A" w:rsidRPr="00AA13F4" w:rsidRDefault="0060647A" w:rsidP="0060647A">
      <w:pPr>
        <w:jc w:val="both"/>
        <w:rPr>
          <w:b/>
          <w:color w:val="FF0000"/>
        </w:rPr>
      </w:pPr>
      <w:r w:rsidRPr="00AA13F4">
        <w:rPr>
          <w:b/>
          <w:color w:val="FF0000"/>
        </w:rPr>
        <w:t>1. Исчерпывающий перечень документов, необходимых 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заявителем:</w:t>
      </w:r>
    </w:p>
    <w:p w:rsidR="0060647A" w:rsidRPr="00AA13F4" w:rsidRDefault="0060647A" w:rsidP="0060647A">
      <w:pPr>
        <w:jc w:val="center"/>
        <w:rPr>
          <w:b/>
        </w:rPr>
      </w:pPr>
      <w:r w:rsidRPr="00AA13F4">
        <w:rPr>
          <w:b/>
        </w:rPr>
        <w:t xml:space="preserve"> (пункт 1.2., 2.6 Административного регламента)</w:t>
      </w:r>
    </w:p>
    <w:p w:rsidR="0060647A" w:rsidRPr="00AA13F4" w:rsidRDefault="0060647A"/>
    <w:p w:rsidR="0060647A" w:rsidRPr="00AA13F4" w:rsidRDefault="0060647A" w:rsidP="00F17734">
      <w:pPr>
        <w:pStyle w:val="a7"/>
        <w:numPr>
          <w:ilvl w:val="0"/>
          <w:numId w:val="4"/>
        </w:numPr>
        <w:ind w:left="0" w:firstLine="0"/>
        <w:jc w:val="both"/>
      </w:pPr>
      <w:r w:rsidRPr="00AA13F4">
        <w:t xml:space="preserve">Заявление о согласовании проекта благоустройства элементов благоустройства. </w:t>
      </w:r>
    </w:p>
    <w:p w:rsidR="0060647A" w:rsidRPr="00AA13F4" w:rsidRDefault="00F17734" w:rsidP="00F17734">
      <w:pPr>
        <w:pStyle w:val="a7"/>
        <w:numPr>
          <w:ilvl w:val="0"/>
          <w:numId w:val="4"/>
        </w:numPr>
        <w:ind w:left="0" w:firstLine="0"/>
        <w:jc w:val="both"/>
      </w:pPr>
      <w:r w:rsidRPr="00AA13F4">
        <w:t>Копия документа, удостоверяющего личность гражданина Российской Федерации, а также документа, удостоверяющего личность иностранного гражданина, лица без гражданства, включая вид на жительство и удостоверение беженца (предоставляют Заявители - физические лица, индивидуальные предприниматели и представители Заявителей – физических лиц, индивидуальных предпринимателе и юридических лиц);</w:t>
      </w:r>
      <w:bookmarkStart w:id="0" w:name="_GoBack"/>
      <w:bookmarkEnd w:id="0"/>
    </w:p>
    <w:p w:rsidR="0060647A" w:rsidRPr="00AA13F4" w:rsidRDefault="0060647A" w:rsidP="00F17734">
      <w:pPr>
        <w:pStyle w:val="a7"/>
        <w:numPr>
          <w:ilvl w:val="0"/>
          <w:numId w:val="4"/>
        </w:numPr>
        <w:ind w:left="0" w:firstLine="0"/>
        <w:jc w:val="both"/>
      </w:pPr>
      <w:r w:rsidRPr="00AA13F4">
        <w:t>Документ, подтверждающий полномочия представителя Заявителя:</w:t>
      </w:r>
    </w:p>
    <w:p w:rsidR="0060647A" w:rsidRPr="00AA13F4" w:rsidRDefault="0060647A" w:rsidP="0060647A">
      <w:pPr>
        <w:jc w:val="both"/>
      </w:pPr>
      <w:r w:rsidRPr="00AA13F4">
        <w:tab/>
        <w:t>в случае обращения представителя Заявителя дополнительно предъявляется доверенность, оформленная в соответствии с требованиями Гражданского кодекса Российской Федерации, в случае обращения законного представителя Заявителя - документы, подтверждающие полномочия законного представителя.</w:t>
      </w:r>
    </w:p>
    <w:p w:rsidR="0060647A" w:rsidRPr="00AA13F4" w:rsidRDefault="0060647A" w:rsidP="0060647A">
      <w:pPr>
        <w:jc w:val="both"/>
      </w:pPr>
      <w:r w:rsidRPr="00AA13F4">
        <w:tab/>
        <w:t>При обращении представителя юридического лица представляются документы, удостоверяющие личность представителя, подающего документы от имени Заявителя, документы, подтверждающие полномочия представителя юридического лица:</w:t>
      </w:r>
    </w:p>
    <w:p w:rsidR="0060647A" w:rsidRPr="004315E9" w:rsidRDefault="0060647A" w:rsidP="0060647A">
      <w:pPr>
        <w:jc w:val="both"/>
      </w:pPr>
      <w:r w:rsidRPr="00AA13F4">
        <w:tab/>
        <w:t xml:space="preserve">документ, подтверждающий полномочия представителя юридического лица, действующего без доверенности: протокол (выписка из протокола) об избрании руководителя в случае, если исполнительные органы юридического лица в соответствии с </w:t>
      </w:r>
      <w:r w:rsidRPr="00AA13F4">
        <w:rPr>
          <w:b/>
          <w:u w:val="single"/>
        </w:rPr>
        <w:t>Уставом (Договором, Положением)</w:t>
      </w:r>
      <w:r w:rsidRPr="00AA13F4">
        <w:t xml:space="preserve"> избираются на основании решения органа управления, в иных случаях - приказ о назначении руководителя на должность (оригинал или копия, заверенная подписью руководителя и скрепленная </w:t>
      </w:r>
      <w:r w:rsidRPr="004315E9">
        <w:t>печатью юридического лица (при наличии печати));</w:t>
      </w:r>
    </w:p>
    <w:p w:rsidR="0060647A" w:rsidRPr="004315E9" w:rsidRDefault="0060647A" w:rsidP="0060647A">
      <w:pPr>
        <w:jc w:val="both"/>
      </w:pPr>
      <w:r w:rsidRPr="004315E9">
        <w:tab/>
        <w:t>в случае, когда представитель юридического лица действует по доверенности, представляется доверенность, выданная в соответствии с Гражданским кодексом Российской Федерации.</w:t>
      </w:r>
    </w:p>
    <w:p w:rsidR="0060647A" w:rsidRPr="004315E9" w:rsidRDefault="0060647A" w:rsidP="0060647A">
      <w:pPr>
        <w:jc w:val="both"/>
      </w:pPr>
      <w:r w:rsidRPr="004315E9">
        <w:t xml:space="preserve">Полномочия представителя могут также содержаться в договоре, в том числе в договоре между представителем и представляемым, между представляемым и третьим лицом, либо в решении собрания, если иное не установлено федеральным законом или не противоречит существу отношений.           </w:t>
      </w:r>
    </w:p>
    <w:p w:rsidR="0060647A" w:rsidRPr="004315E9" w:rsidRDefault="003B1EAB" w:rsidP="003B1EAB">
      <w:pPr>
        <w:pStyle w:val="a7"/>
        <w:numPr>
          <w:ilvl w:val="0"/>
          <w:numId w:val="4"/>
        </w:numPr>
        <w:ind w:left="0" w:firstLine="0"/>
        <w:jc w:val="both"/>
      </w:pPr>
      <w:r w:rsidRPr="004315E9">
        <w:t>Проект благоустройства элементов благоустройства в электронном виде или в электронном виде на электронном носителе.</w:t>
      </w:r>
      <w:r w:rsidR="0060647A" w:rsidRPr="004315E9">
        <w:tab/>
      </w:r>
    </w:p>
    <w:p w:rsidR="003B1EAB" w:rsidRPr="004315E9" w:rsidRDefault="003B1EAB" w:rsidP="003B1EAB">
      <w:pPr>
        <w:pStyle w:val="a7"/>
        <w:numPr>
          <w:ilvl w:val="0"/>
          <w:numId w:val="4"/>
        </w:numPr>
        <w:ind w:left="0" w:firstLine="0"/>
        <w:jc w:val="both"/>
      </w:pPr>
      <w:r w:rsidRPr="004315E9">
        <w:t xml:space="preserve"> Заверенные копии или оригиналы правоустанавливающих документов на земельный участок и (или) объекты капитального строительства, помещение (в случае, если право не зарегистрировано в ЕГРН).</w:t>
      </w:r>
    </w:p>
    <w:p w:rsidR="0060647A" w:rsidRPr="004315E9" w:rsidRDefault="0060647A" w:rsidP="003B1EAB">
      <w:pPr>
        <w:pStyle w:val="a7"/>
        <w:numPr>
          <w:ilvl w:val="0"/>
          <w:numId w:val="4"/>
        </w:numPr>
        <w:ind w:left="0" w:firstLine="0"/>
        <w:jc w:val="both"/>
      </w:pPr>
      <w:r w:rsidRPr="004315E9">
        <w:t xml:space="preserve"> Согласие на обработку персональных данных.</w:t>
      </w:r>
    </w:p>
    <w:p w:rsidR="0060647A" w:rsidRPr="00AA13F4" w:rsidRDefault="0060647A" w:rsidP="003B1EAB">
      <w:pPr>
        <w:jc w:val="both"/>
      </w:pPr>
      <w:r w:rsidRPr="004315E9">
        <w:t>В случае, если для предоставления государственной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государственной услуги Заявитель дополнительно представляет документы, подтверждающие получение согласия указанного лица или его законного представителя на</w:t>
      </w:r>
      <w:r w:rsidRPr="00AA13F4">
        <w:t xml:space="preserve"> обработку персональных данных указанного лица. Документы, подтверждающие получение согласия, могут быть представлены, в том числе в форме электронного документа. Данное требование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60647A" w:rsidRDefault="0060647A" w:rsidP="0060647A">
      <w:pPr>
        <w:jc w:val="both"/>
      </w:pPr>
    </w:p>
    <w:p w:rsidR="00AA13F4" w:rsidRDefault="00AA13F4" w:rsidP="0060647A">
      <w:pPr>
        <w:jc w:val="both"/>
      </w:pPr>
    </w:p>
    <w:p w:rsidR="00AA13F4" w:rsidRDefault="00AA13F4" w:rsidP="0060647A">
      <w:pPr>
        <w:jc w:val="both"/>
      </w:pPr>
    </w:p>
    <w:p w:rsidR="00AA13F4" w:rsidRDefault="00AA13F4" w:rsidP="0060647A">
      <w:pPr>
        <w:jc w:val="both"/>
      </w:pPr>
    </w:p>
    <w:p w:rsidR="00AA13F4" w:rsidRDefault="00AA13F4" w:rsidP="0060647A">
      <w:pPr>
        <w:jc w:val="both"/>
      </w:pPr>
    </w:p>
    <w:p w:rsidR="00AA13F4" w:rsidRPr="00AA13F4" w:rsidRDefault="00AA13F4" w:rsidP="0060647A">
      <w:pPr>
        <w:jc w:val="both"/>
      </w:pPr>
    </w:p>
    <w:p w:rsidR="0060647A" w:rsidRPr="00AA13F4" w:rsidRDefault="0060647A" w:rsidP="0060647A">
      <w:pPr>
        <w:jc w:val="both"/>
        <w:rPr>
          <w:b/>
          <w:color w:val="FF0000"/>
        </w:rPr>
      </w:pPr>
      <w:r w:rsidRPr="00AA13F4">
        <w:rPr>
          <w:b/>
          <w:color w:val="FF0000"/>
        </w:rPr>
        <w:lastRenderedPageBreak/>
        <w:t>2. 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представить:</w:t>
      </w:r>
    </w:p>
    <w:p w:rsidR="0060647A" w:rsidRPr="00AA13F4" w:rsidRDefault="0060647A" w:rsidP="0060647A">
      <w:pPr>
        <w:jc w:val="center"/>
        <w:rPr>
          <w:b/>
        </w:rPr>
      </w:pPr>
      <w:r w:rsidRPr="00AA13F4">
        <w:rPr>
          <w:b/>
        </w:rPr>
        <w:t>(пункт 2.7. Административного регламента)</w:t>
      </w:r>
    </w:p>
    <w:p w:rsidR="0060647A" w:rsidRPr="00AA13F4" w:rsidRDefault="0060647A" w:rsidP="0060647A">
      <w:pPr>
        <w:jc w:val="both"/>
      </w:pPr>
    </w:p>
    <w:p w:rsidR="0060647A" w:rsidRPr="00AA13F4" w:rsidRDefault="0060647A" w:rsidP="0060647A">
      <w:pPr>
        <w:jc w:val="both"/>
      </w:pPr>
      <w:r w:rsidRPr="00AA13F4">
        <w:t>1. Выписка из Единого государственного реестра индивидуальных предпринимателей (в случае если Заявитель – индивидуальный предприниматель);</w:t>
      </w:r>
    </w:p>
    <w:p w:rsidR="0060647A" w:rsidRPr="00AA13F4" w:rsidRDefault="0060647A" w:rsidP="0060647A">
      <w:pPr>
        <w:jc w:val="both"/>
      </w:pPr>
      <w:r w:rsidRPr="00AA13F4">
        <w:t>2. Выписка из Единого государственного реестра юридических лиц (в случае если Заявитель – юридическое лицо);</w:t>
      </w:r>
    </w:p>
    <w:p w:rsidR="0060647A" w:rsidRPr="00AA13F4" w:rsidRDefault="0060647A" w:rsidP="0060647A">
      <w:pPr>
        <w:jc w:val="both"/>
      </w:pPr>
      <w:r w:rsidRPr="00AA13F4">
        <w:t>3. Заверенные копии или оригиналы правоустанавливающих документов на земельный участок и (или) объекты капитального строительства, помещение (в случае если право зарегистрировано в ЕГРН);</w:t>
      </w:r>
    </w:p>
    <w:p w:rsidR="0060647A" w:rsidRPr="00AA13F4" w:rsidRDefault="0060647A" w:rsidP="0060647A">
      <w:pPr>
        <w:jc w:val="both"/>
        <w:rPr>
          <w:i/>
        </w:rPr>
      </w:pPr>
      <w:r w:rsidRPr="00AA13F4">
        <w:t xml:space="preserve">4. Выписка из ЕГРН об объекте недвижимости. </w:t>
      </w:r>
      <w:r w:rsidRPr="00AA13F4">
        <w:rPr>
          <w:i/>
        </w:rPr>
        <w:t>Предоставляются в случае, если Заявитель не предоставил заверенные копии или оригиналы правоустанавливающих документов на земельный участок и (или) объекты капитального строительства, помещение (в случае если право зарегистрировано в ЕГРН).</w:t>
      </w:r>
    </w:p>
    <w:p w:rsidR="0060647A" w:rsidRPr="00AA13F4" w:rsidRDefault="0060647A" w:rsidP="0060647A">
      <w:pPr>
        <w:jc w:val="both"/>
        <w:rPr>
          <w:i/>
        </w:rPr>
      </w:pPr>
      <w:r w:rsidRPr="00AA13F4">
        <w:t xml:space="preserve">5. Выписку из ЕГРН об основных характеристиках и зарегистрированных правах на объект недвижимости.  </w:t>
      </w:r>
      <w:r w:rsidRPr="00AA13F4">
        <w:rPr>
          <w:i/>
        </w:rPr>
        <w:t>Предоставляются в случае, если Заявитель не предоставил заверенные копии или оригиналы правоустанавливающих документов на земельный участок и (или) объекты капитального строительства, помещение (в случае если право зарегистрировано в ЕГРН).</w:t>
      </w:r>
    </w:p>
    <w:p w:rsidR="0060647A" w:rsidRPr="00AA13F4" w:rsidRDefault="0060647A" w:rsidP="0060647A">
      <w:pPr>
        <w:jc w:val="both"/>
        <w:rPr>
          <w:i/>
        </w:rPr>
      </w:pPr>
    </w:p>
    <w:p w:rsidR="0060647A" w:rsidRPr="00AA13F4" w:rsidRDefault="0060647A" w:rsidP="0060647A">
      <w:pPr>
        <w:jc w:val="both"/>
      </w:pPr>
      <w:r w:rsidRPr="00AA13F4">
        <w:t>Непредставление  Заявителем  указанных  документов  не  является основанием для отказа Заявителю в предоставлении государственной услуги.</w:t>
      </w:r>
    </w:p>
    <w:p w:rsidR="0060647A" w:rsidRPr="00AA13F4" w:rsidRDefault="0060647A" w:rsidP="0060647A">
      <w:pPr>
        <w:jc w:val="both"/>
      </w:pPr>
    </w:p>
    <w:p w:rsidR="0060647A" w:rsidRPr="00AA13F4" w:rsidRDefault="0060647A" w:rsidP="0060647A">
      <w:pPr>
        <w:jc w:val="both"/>
      </w:pPr>
    </w:p>
    <w:p w:rsidR="00784590" w:rsidRPr="00AA13F4" w:rsidRDefault="00784590" w:rsidP="00784590">
      <w:pPr>
        <w:pStyle w:val="a7"/>
        <w:ind w:left="0"/>
        <w:jc w:val="center"/>
        <w:rPr>
          <w:color w:val="FF0000"/>
        </w:rPr>
      </w:pPr>
      <w:r w:rsidRPr="00AA13F4">
        <w:rPr>
          <w:color w:val="FF0000"/>
        </w:rPr>
        <w:t>Требования к документам для предоставления государственной услуги</w:t>
      </w:r>
    </w:p>
    <w:p w:rsidR="00784590" w:rsidRPr="00AA13F4" w:rsidRDefault="00784590" w:rsidP="00784590">
      <w:pPr>
        <w:pStyle w:val="a7"/>
        <w:ind w:left="0"/>
        <w:jc w:val="center"/>
        <w:rPr>
          <w:b/>
        </w:rPr>
      </w:pPr>
      <w:r w:rsidRPr="00AA13F4">
        <w:rPr>
          <w:b/>
        </w:rPr>
        <w:t>(пункт 2.7.2. Административного регламента)</w:t>
      </w:r>
    </w:p>
    <w:p w:rsidR="00784590" w:rsidRPr="00AA13F4" w:rsidRDefault="00784590" w:rsidP="00784590">
      <w:pPr>
        <w:pStyle w:val="a7"/>
        <w:numPr>
          <w:ilvl w:val="0"/>
          <w:numId w:val="2"/>
        </w:numPr>
        <w:ind w:left="0" w:firstLine="66"/>
        <w:jc w:val="both"/>
      </w:pPr>
      <w:r w:rsidRPr="00AA13F4">
        <w:t xml:space="preserve">копии документов, представляемых в Комитет при обращении, могут быть </w:t>
      </w:r>
      <w:r w:rsidRPr="00AA13F4">
        <w:rPr>
          <w:color w:val="FF0000"/>
        </w:rPr>
        <w:t>заверены нотариально, органом, выдавшим соответствующий документ</w:t>
      </w:r>
      <w:r w:rsidRPr="00AA13F4">
        <w:t xml:space="preserve">, а также при приеме документов - </w:t>
      </w:r>
      <w:r w:rsidRPr="00AA13F4">
        <w:rPr>
          <w:color w:val="FF0000"/>
        </w:rPr>
        <w:t>специалистом ОД</w:t>
      </w:r>
      <w:r w:rsidRPr="00AA13F4">
        <w:t>;</w:t>
      </w:r>
    </w:p>
    <w:p w:rsidR="00784590" w:rsidRPr="00AA13F4" w:rsidRDefault="00784590" w:rsidP="00784590">
      <w:pPr>
        <w:pStyle w:val="a7"/>
        <w:numPr>
          <w:ilvl w:val="0"/>
          <w:numId w:val="2"/>
        </w:numPr>
        <w:ind w:left="0" w:firstLine="66"/>
        <w:jc w:val="both"/>
      </w:pPr>
      <w:r w:rsidRPr="00AA13F4">
        <w:t>оригиналы предъявляемых Заявителем или его представителем документов после заверения копий подлежат возврату Заявителю или его представителю.</w:t>
      </w:r>
    </w:p>
    <w:p w:rsidR="00784590" w:rsidRPr="00AA13F4" w:rsidRDefault="00784590" w:rsidP="00784590">
      <w:pPr>
        <w:ind w:left="284"/>
        <w:jc w:val="center"/>
        <w:rPr>
          <w:b/>
          <w:color w:val="FF0000"/>
        </w:rPr>
      </w:pPr>
    </w:p>
    <w:p w:rsidR="00784590" w:rsidRPr="00AA13F4" w:rsidRDefault="00784590" w:rsidP="00784590">
      <w:pPr>
        <w:pStyle w:val="a7"/>
        <w:ind w:left="284"/>
        <w:jc w:val="center"/>
        <w:rPr>
          <w:b/>
        </w:rPr>
      </w:pPr>
      <w:r w:rsidRPr="00AA13F4">
        <w:rPr>
          <w:b/>
        </w:rPr>
        <w:t>(пункт 2.6-1 Административного регламента)</w:t>
      </w:r>
    </w:p>
    <w:p w:rsidR="00784590" w:rsidRPr="00AA13F4" w:rsidRDefault="00784590" w:rsidP="00784590">
      <w:pPr>
        <w:pStyle w:val="a7"/>
        <w:ind w:left="284"/>
        <w:jc w:val="both"/>
      </w:pPr>
      <w:r w:rsidRPr="00AA13F4">
        <w:t>В предоставляемых документах не допускаются неудостоверенные исправления, повреждения, нечитаемые части текста либо нечитаемые оттиски штампов и печатей, наличие которых не позволяет однозначно толковать их содержание.</w:t>
      </w:r>
    </w:p>
    <w:p w:rsidR="0060647A" w:rsidRPr="00AA13F4" w:rsidRDefault="0060647A"/>
    <w:sectPr w:rsidR="0060647A" w:rsidRPr="00AA13F4" w:rsidSect="00AA13F4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132" w:rsidRDefault="00257132" w:rsidP="00CE7203">
      <w:r>
        <w:separator/>
      </w:r>
    </w:p>
  </w:endnote>
  <w:endnote w:type="continuationSeparator" w:id="0">
    <w:p w:rsidR="00257132" w:rsidRDefault="00257132" w:rsidP="00CE7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132" w:rsidRDefault="00257132" w:rsidP="00CE7203">
      <w:r>
        <w:separator/>
      </w:r>
    </w:p>
  </w:footnote>
  <w:footnote w:type="continuationSeparator" w:id="0">
    <w:p w:rsidR="00257132" w:rsidRDefault="00257132" w:rsidP="00CE72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7248"/>
    <w:multiLevelType w:val="hybridMultilevel"/>
    <w:tmpl w:val="2C94720A"/>
    <w:lvl w:ilvl="0" w:tplc="757CB71C">
      <w:start w:val="1"/>
      <w:numFmt w:val="decimal"/>
      <w:lvlText w:val="%1."/>
      <w:lvlJc w:val="left"/>
      <w:pPr>
        <w:ind w:left="323" w:hanging="32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04742"/>
    <w:multiLevelType w:val="hybridMultilevel"/>
    <w:tmpl w:val="AE98942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ACF00DA"/>
    <w:multiLevelType w:val="hybridMultilevel"/>
    <w:tmpl w:val="AE06AB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01845B2"/>
    <w:multiLevelType w:val="hybridMultilevel"/>
    <w:tmpl w:val="023E4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253"/>
    <w:rsid w:val="00025384"/>
    <w:rsid w:val="000E73D4"/>
    <w:rsid w:val="000F1C79"/>
    <w:rsid w:val="00104620"/>
    <w:rsid w:val="001322FC"/>
    <w:rsid w:val="001E68C3"/>
    <w:rsid w:val="00203800"/>
    <w:rsid w:val="00222A3A"/>
    <w:rsid w:val="00232DFD"/>
    <w:rsid w:val="00257132"/>
    <w:rsid w:val="002706EB"/>
    <w:rsid w:val="002756C8"/>
    <w:rsid w:val="002A6854"/>
    <w:rsid w:val="002B5642"/>
    <w:rsid w:val="0039198C"/>
    <w:rsid w:val="003B0E1C"/>
    <w:rsid w:val="003B1EAB"/>
    <w:rsid w:val="003B4ED1"/>
    <w:rsid w:val="003B550F"/>
    <w:rsid w:val="003C7EF1"/>
    <w:rsid w:val="003D6AD6"/>
    <w:rsid w:val="003E3BD9"/>
    <w:rsid w:val="003E64E8"/>
    <w:rsid w:val="003E686B"/>
    <w:rsid w:val="004315E9"/>
    <w:rsid w:val="004949A3"/>
    <w:rsid w:val="0049764B"/>
    <w:rsid w:val="004B4D22"/>
    <w:rsid w:val="004E2F17"/>
    <w:rsid w:val="004F54C9"/>
    <w:rsid w:val="00511DC6"/>
    <w:rsid w:val="005145F7"/>
    <w:rsid w:val="00537AC1"/>
    <w:rsid w:val="005A07F8"/>
    <w:rsid w:val="005C6BFB"/>
    <w:rsid w:val="005F1287"/>
    <w:rsid w:val="0060647A"/>
    <w:rsid w:val="00623810"/>
    <w:rsid w:val="006257DF"/>
    <w:rsid w:val="00634DEF"/>
    <w:rsid w:val="006C7EF9"/>
    <w:rsid w:val="006E45C8"/>
    <w:rsid w:val="00711E81"/>
    <w:rsid w:val="0072287A"/>
    <w:rsid w:val="007320B7"/>
    <w:rsid w:val="00752372"/>
    <w:rsid w:val="00784590"/>
    <w:rsid w:val="007E5D23"/>
    <w:rsid w:val="0085058F"/>
    <w:rsid w:val="0086462A"/>
    <w:rsid w:val="008A0FB7"/>
    <w:rsid w:val="008D18E4"/>
    <w:rsid w:val="008E3563"/>
    <w:rsid w:val="008F7C73"/>
    <w:rsid w:val="00906FFA"/>
    <w:rsid w:val="009200B2"/>
    <w:rsid w:val="009D6141"/>
    <w:rsid w:val="00A56ADD"/>
    <w:rsid w:val="00A72253"/>
    <w:rsid w:val="00AA13F4"/>
    <w:rsid w:val="00AE3E2B"/>
    <w:rsid w:val="00B14D3D"/>
    <w:rsid w:val="00B60E54"/>
    <w:rsid w:val="00B87338"/>
    <w:rsid w:val="00BA1DA0"/>
    <w:rsid w:val="00BC03B6"/>
    <w:rsid w:val="00C960E1"/>
    <w:rsid w:val="00CB6106"/>
    <w:rsid w:val="00CD2A1D"/>
    <w:rsid w:val="00CE37D0"/>
    <w:rsid w:val="00CE7203"/>
    <w:rsid w:val="00D12333"/>
    <w:rsid w:val="00D20A4F"/>
    <w:rsid w:val="00D2520B"/>
    <w:rsid w:val="00D445ED"/>
    <w:rsid w:val="00D55041"/>
    <w:rsid w:val="00D92C6F"/>
    <w:rsid w:val="00DB0C84"/>
    <w:rsid w:val="00E124D8"/>
    <w:rsid w:val="00E209DB"/>
    <w:rsid w:val="00E44716"/>
    <w:rsid w:val="00E6093B"/>
    <w:rsid w:val="00E664B6"/>
    <w:rsid w:val="00EB5B01"/>
    <w:rsid w:val="00EE5E44"/>
    <w:rsid w:val="00EF02AB"/>
    <w:rsid w:val="00F17734"/>
    <w:rsid w:val="00F37766"/>
    <w:rsid w:val="00F57A22"/>
    <w:rsid w:val="00FB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6F75D21-7085-4B84-AFA9-688D2C303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E72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E7203"/>
    <w:rPr>
      <w:sz w:val="24"/>
      <w:szCs w:val="24"/>
    </w:rPr>
  </w:style>
  <w:style w:type="paragraph" w:styleId="a5">
    <w:name w:val="footer"/>
    <w:basedOn w:val="a"/>
    <w:link w:val="a6"/>
    <w:rsid w:val="00CE72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E7203"/>
    <w:rPr>
      <w:sz w:val="24"/>
      <w:szCs w:val="24"/>
    </w:rPr>
  </w:style>
  <w:style w:type="paragraph" w:styleId="a7">
    <w:name w:val="List Paragraph"/>
    <w:basedOn w:val="a"/>
    <w:uiPriority w:val="34"/>
    <w:qFormat/>
    <w:rsid w:val="00606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8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Усова Екатерина Владимировна</dc:creator>
  <cp:lastModifiedBy>Александр Жилев</cp:lastModifiedBy>
  <cp:revision>2</cp:revision>
  <dcterms:created xsi:type="dcterms:W3CDTF">2019-05-25T18:37:00Z</dcterms:created>
  <dcterms:modified xsi:type="dcterms:W3CDTF">2019-05-25T18:37:00Z</dcterms:modified>
</cp:coreProperties>
</file>